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92EC81" w14:textId="238A2071" w:rsidR="00A82F43" w:rsidRDefault="00A82F43" w:rsidP="00A82F43">
      <w:pPr>
        <w:pStyle w:val="3GPPHeader"/>
        <w:spacing w:after="60"/>
        <w:rPr>
          <w:sz w:val="32"/>
          <w:szCs w:val="32"/>
          <w:highlight w:val="yellow"/>
        </w:rPr>
      </w:pPr>
      <w:r>
        <w:t>3GPP TSG-RAN WG2 #113bis-e</w:t>
      </w:r>
      <w:r>
        <w:tab/>
      </w:r>
      <w:r w:rsidR="005B0293" w:rsidRPr="005B0293">
        <w:rPr>
          <w:sz w:val="28"/>
          <w:szCs w:val="32"/>
        </w:rPr>
        <w:t>R2-2104495</w:t>
      </w:r>
    </w:p>
    <w:p w14:paraId="5E87DDD0" w14:textId="65BBB9BF" w:rsidR="00A82F43" w:rsidRDefault="00395BE9" w:rsidP="00A82F43">
      <w:pPr>
        <w:pStyle w:val="3GPPHeader"/>
      </w:pPr>
      <w:r>
        <w:t>Online, April 12 – April 20, 2021</w:t>
      </w:r>
    </w:p>
    <w:p w14:paraId="7CD33124" w14:textId="77777777" w:rsidR="00386B5A" w:rsidRDefault="00386B5A">
      <w:pPr>
        <w:pStyle w:val="CRCoverPage"/>
        <w:rPr>
          <w:b/>
          <w:sz w:val="24"/>
          <w:lang w:val="en-US" w:eastAsia="zh-CN"/>
        </w:rPr>
      </w:pPr>
    </w:p>
    <w:p w14:paraId="4D112671" w14:textId="33A08D40" w:rsidR="00386B5A" w:rsidRDefault="00386B5A">
      <w:pPr>
        <w:pStyle w:val="CRCoverPage"/>
        <w:rPr>
          <w:rFonts w:eastAsia="宋体"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sidR="00521915">
        <w:rPr>
          <w:rFonts w:cs="Arial"/>
          <w:bCs/>
          <w:sz w:val="24"/>
          <w:lang w:val="en-US"/>
        </w:rPr>
        <w:t>8.11.</w:t>
      </w:r>
      <w:r w:rsidR="00BD4B21">
        <w:rPr>
          <w:rFonts w:cs="Arial"/>
          <w:bCs/>
          <w:sz w:val="24"/>
          <w:lang w:val="en-US"/>
        </w:rPr>
        <w:t>3</w:t>
      </w:r>
    </w:p>
    <w:p w14:paraId="25FC9A57" w14:textId="62AA265B" w:rsidR="00386B5A" w:rsidRDefault="00386B5A">
      <w:pPr>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sidR="00BD4B21">
        <w:rPr>
          <w:rFonts w:ascii="Arial" w:hAnsi="Arial" w:cs="Arial"/>
          <w:bCs/>
          <w:sz w:val="24"/>
        </w:rPr>
        <w:t>vivo</w:t>
      </w:r>
    </w:p>
    <w:p w14:paraId="66B9B48D" w14:textId="36B3FC38" w:rsidR="00F947B9" w:rsidRDefault="00386B5A" w:rsidP="00F947B9">
      <w:pPr>
        <w:tabs>
          <w:tab w:val="left" w:pos="1985"/>
        </w:tabs>
        <w:ind w:left="2880" w:hanging="2880"/>
        <w:rPr>
          <w:rFonts w:ascii="Arial" w:hAnsi="Arial" w:cs="Arial"/>
          <w:bCs/>
          <w:sz w:val="24"/>
        </w:rPr>
      </w:pPr>
      <w:r>
        <w:rPr>
          <w:rFonts w:ascii="Arial" w:hAnsi="Arial" w:cs="Arial"/>
          <w:b/>
          <w:bCs/>
          <w:sz w:val="24"/>
        </w:rPr>
        <w:t>Title:</w:t>
      </w:r>
      <w:r>
        <w:rPr>
          <w:rFonts w:ascii="Arial" w:hAnsi="Arial" w:cs="Arial"/>
          <w:bCs/>
          <w:sz w:val="24"/>
        </w:rPr>
        <w:tab/>
      </w:r>
      <w:r>
        <w:rPr>
          <w:rFonts w:ascii="Arial" w:hAnsi="Arial" w:cs="Arial"/>
          <w:bCs/>
          <w:sz w:val="24"/>
        </w:rPr>
        <w:tab/>
      </w:r>
      <w:r w:rsidR="0007431E" w:rsidRPr="0007431E">
        <w:rPr>
          <w:rFonts w:ascii="Arial" w:hAnsi="Arial" w:cs="Arial"/>
          <w:bCs/>
          <w:sz w:val="24"/>
        </w:rPr>
        <w:t>Summary for AI 8.11.</w:t>
      </w:r>
      <w:r w:rsidR="00BE0188">
        <w:rPr>
          <w:rFonts w:ascii="Arial" w:hAnsi="Arial" w:cs="Arial"/>
          <w:bCs/>
          <w:sz w:val="24"/>
        </w:rPr>
        <w:t>3</w:t>
      </w:r>
      <w:r w:rsidR="0007431E" w:rsidRPr="0007431E">
        <w:rPr>
          <w:rFonts w:ascii="Arial" w:hAnsi="Arial" w:cs="Arial"/>
          <w:bCs/>
          <w:sz w:val="24"/>
        </w:rPr>
        <w:t xml:space="preserve"> on the </w:t>
      </w:r>
      <w:r w:rsidR="006D38B9">
        <w:rPr>
          <w:rFonts w:ascii="Arial" w:hAnsi="Arial" w:cs="Arial"/>
          <w:bCs/>
          <w:sz w:val="24"/>
        </w:rPr>
        <w:t xml:space="preserve">positioning support </w:t>
      </w:r>
      <w:r w:rsidR="00D40363">
        <w:rPr>
          <w:rFonts w:ascii="Arial" w:hAnsi="Arial" w:cs="Arial"/>
          <w:bCs/>
          <w:sz w:val="24"/>
        </w:rPr>
        <w:t>for UEs in</w:t>
      </w:r>
      <w:r w:rsidR="006D38B9">
        <w:rPr>
          <w:rFonts w:ascii="Arial" w:hAnsi="Arial" w:cs="Arial"/>
          <w:bCs/>
          <w:sz w:val="24"/>
        </w:rPr>
        <w:t xml:space="preserve"> RRC_INACTIVE state</w:t>
      </w:r>
    </w:p>
    <w:p w14:paraId="7D5060DB" w14:textId="77777777" w:rsidR="00386B5A" w:rsidRDefault="00386B5A" w:rsidP="00F947B9">
      <w:pPr>
        <w:tabs>
          <w:tab w:val="left" w:pos="1985"/>
        </w:tabs>
        <w:ind w:left="2880" w:hanging="2880"/>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 and decision</w:t>
      </w:r>
    </w:p>
    <w:p w14:paraId="0FA0B762" w14:textId="2C79B86B" w:rsidR="00386B5A" w:rsidRDefault="00386B5A">
      <w:pPr>
        <w:pStyle w:val="1"/>
        <w:numPr>
          <w:ilvl w:val="0"/>
          <w:numId w:val="10"/>
        </w:numPr>
      </w:pPr>
      <w:r>
        <w:t>Introduction</w:t>
      </w:r>
    </w:p>
    <w:p w14:paraId="09B4DF69" w14:textId="5A4C51BE" w:rsidR="002C17F1" w:rsidRDefault="002C17F1" w:rsidP="00A76489">
      <w:pPr>
        <w:spacing w:after="0"/>
        <w:rPr>
          <w:sz w:val="22"/>
          <w:szCs w:val="22"/>
          <w:lang w:eastAsia="ko-KR"/>
        </w:rPr>
      </w:pPr>
      <w:r>
        <w:rPr>
          <w:rFonts w:hint="eastAsia"/>
          <w:sz w:val="22"/>
          <w:szCs w:val="22"/>
          <w:lang w:eastAsia="zh-CN"/>
        </w:rPr>
        <w:t>T</w:t>
      </w:r>
      <w:r>
        <w:rPr>
          <w:sz w:val="22"/>
          <w:szCs w:val="22"/>
          <w:lang w:eastAsia="zh-CN"/>
        </w:rPr>
        <w:t xml:space="preserve">he scope of </w:t>
      </w:r>
      <w:r w:rsidRPr="002C17F1">
        <w:rPr>
          <w:sz w:val="22"/>
          <w:szCs w:val="22"/>
          <w:lang w:eastAsia="zh-CN"/>
        </w:rPr>
        <w:t>NR Positioning Enhancements</w:t>
      </w:r>
      <w:r>
        <w:rPr>
          <w:sz w:val="22"/>
          <w:szCs w:val="22"/>
          <w:lang w:eastAsia="zh-CN"/>
        </w:rPr>
        <w:t xml:space="preserve"> WI was revised at RAN#91e meeting</w:t>
      </w:r>
      <w:r w:rsidR="00F9105D">
        <w:rPr>
          <w:sz w:val="22"/>
          <w:szCs w:val="22"/>
          <w:lang w:eastAsia="zh-CN"/>
        </w:rPr>
        <w:t xml:space="preserve"> in</w:t>
      </w:r>
      <w:r w:rsidR="00D66CC0">
        <w:rPr>
          <w:sz w:val="22"/>
          <w:szCs w:val="22"/>
          <w:lang w:eastAsia="zh-CN"/>
        </w:rPr>
        <w:t xml:space="preserve"> </w:t>
      </w:r>
      <w:r w:rsidR="004E5B48" w:rsidRPr="004E5B48">
        <w:rPr>
          <w:sz w:val="22"/>
          <w:szCs w:val="22"/>
          <w:lang w:eastAsia="zh-CN"/>
        </w:rPr>
        <w:t>RP-210903</w:t>
      </w:r>
      <w:r>
        <w:rPr>
          <w:sz w:val="22"/>
          <w:szCs w:val="22"/>
          <w:lang w:eastAsia="zh-CN"/>
        </w:rPr>
        <w:t xml:space="preserve">. One of the objectives </w:t>
      </w:r>
      <w:r w:rsidRPr="001E0BBA">
        <w:rPr>
          <w:sz w:val="22"/>
          <w:szCs w:val="22"/>
          <w:lang w:eastAsia="ko-KR"/>
        </w:rPr>
        <w:t xml:space="preserve">regarding the </w:t>
      </w:r>
      <w:r>
        <w:rPr>
          <w:sz w:val="22"/>
          <w:szCs w:val="22"/>
          <w:lang w:eastAsia="ko-KR"/>
        </w:rPr>
        <w:t>positioning support for UEs in RRC_INACTIVE state</w:t>
      </w:r>
      <w:r w:rsidR="008C2A3A">
        <w:rPr>
          <w:sz w:val="22"/>
          <w:szCs w:val="22"/>
          <w:lang w:eastAsia="ko-KR"/>
        </w:rPr>
        <w:t xml:space="preserve"> is as follows:</w:t>
      </w:r>
    </w:p>
    <w:tbl>
      <w:tblPr>
        <w:tblStyle w:val="af9"/>
        <w:tblW w:w="0" w:type="auto"/>
        <w:tblLook w:val="04A0" w:firstRow="1" w:lastRow="0" w:firstColumn="1" w:lastColumn="0" w:noHBand="0" w:noVBand="1"/>
      </w:tblPr>
      <w:tblGrid>
        <w:gridCol w:w="9350"/>
      </w:tblGrid>
      <w:tr w:rsidR="008C2A3A" w14:paraId="15F52EEC" w14:textId="77777777" w:rsidTr="00752EEB">
        <w:tc>
          <w:tcPr>
            <w:tcW w:w="9350" w:type="dxa"/>
          </w:tcPr>
          <w:p w14:paraId="15D8D8E1" w14:textId="77777777" w:rsidR="008C2A3A" w:rsidRPr="00D754FD" w:rsidRDefault="008C2A3A" w:rsidP="004E4F2E">
            <w:pPr>
              <w:pStyle w:val="af3"/>
              <w:numPr>
                <w:ilvl w:val="0"/>
                <w:numId w:val="11"/>
              </w:numPr>
              <w:spacing w:after="0"/>
              <w:textAlignment w:val="baseline"/>
            </w:pPr>
            <w:bookmarkStart w:id="0" w:name="_Hlk67643273"/>
            <w:r w:rsidRPr="00D754FD">
              <w:rPr>
                <w:rFonts w:hint="eastAsia"/>
              </w:rPr>
              <w:t xml:space="preserve">Specify </w:t>
            </w:r>
            <w:r w:rsidRPr="00EA7FE8">
              <w:t xml:space="preserve">methods, measurements, </w:t>
            </w:r>
            <w:proofErr w:type="spellStart"/>
            <w:r w:rsidRPr="00EA7FE8">
              <w:t>signalling</w:t>
            </w:r>
            <w:proofErr w:type="spellEnd"/>
            <w:r w:rsidRPr="00EA7FE8">
              <w:t xml:space="preserve"> and procedures to support positioning </w:t>
            </w:r>
            <w:r w:rsidRPr="00D754FD">
              <w:t xml:space="preserve">for UEs </w:t>
            </w:r>
            <w:r w:rsidRPr="00D754FD">
              <w:rPr>
                <w:rFonts w:hint="eastAsia"/>
              </w:rPr>
              <w:t>in RRC_</w:t>
            </w:r>
            <w:r w:rsidRPr="005F4ACA">
              <w:t xml:space="preserve"> </w:t>
            </w:r>
            <w:r>
              <w:t>INACTIVE</w:t>
            </w:r>
            <w:r w:rsidRPr="00D754FD">
              <w:rPr>
                <w:rFonts w:hint="eastAsia"/>
              </w:rPr>
              <w:t xml:space="preserve"> state</w:t>
            </w:r>
            <w:r w:rsidRPr="00D754FD">
              <w:t xml:space="preserve">, </w:t>
            </w:r>
            <w:r>
              <w:t>for</w:t>
            </w:r>
            <w:r w:rsidRPr="009D6F0E">
              <w:t xml:space="preserve"> UE-based and UE-assisted positioning solutions, including [RAN2, RAN1, RAN3</w:t>
            </w:r>
            <w:r>
              <w:t xml:space="preserve">, </w:t>
            </w:r>
            <w:r w:rsidRPr="009D6F0E">
              <w:t>RAN4]:</w:t>
            </w:r>
          </w:p>
          <w:p w14:paraId="3B04F1E7" w14:textId="77777777" w:rsidR="008C2A3A" w:rsidRPr="0041370F" w:rsidRDefault="008C2A3A" w:rsidP="004E4F2E">
            <w:pPr>
              <w:numPr>
                <w:ilvl w:val="1"/>
                <w:numId w:val="11"/>
              </w:numPr>
              <w:spacing w:after="0"/>
              <w:textAlignment w:val="baseline"/>
              <w:rPr>
                <w:rFonts w:eastAsia="MS Mincho"/>
              </w:rPr>
            </w:pPr>
            <w:r w:rsidRPr="0041370F">
              <w:rPr>
                <w:rFonts w:eastAsia="MS Mincho"/>
              </w:rPr>
              <w:t xml:space="preserve">DL NR positioning methods and RAT-independent positioning methods </w:t>
            </w:r>
          </w:p>
          <w:p w14:paraId="47C0ED4E" w14:textId="77777777" w:rsidR="008C2A3A" w:rsidRPr="0041370F" w:rsidRDefault="008C2A3A" w:rsidP="004E4F2E">
            <w:pPr>
              <w:numPr>
                <w:ilvl w:val="2"/>
                <w:numId w:val="11"/>
              </w:numPr>
              <w:spacing w:after="0"/>
              <w:textAlignment w:val="baseline"/>
              <w:rPr>
                <w:rFonts w:eastAsia="MS Mincho"/>
              </w:rPr>
            </w:pPr>
            <w:r w:rsidRPr="0041370F">
              <w:rPr>
                <w:rFonts w:eastAsia="MS Mincho"/>
              </w:rPr>
              <w:t>Support of UE positioning measurements for UEs in RRC_INACTIVE state</w:t>
            </w:r>
          </w:p>
          <w:p w14:paraId="4F5CA0A0" w14:textId="77777777" w:rsidR="008C2A3A" w:rsidRPr="0041370F" w:rsidRDefault="008C2A3A" w:rsidP="004E4F2E">
            <w:pPr>
              <w:numPr>
                <w:ilvl w:val="2"/>
                <w:numId w:val="11"/>
              </w:numPr>
              <w:spacing w:after="0"/>
              <w:textAlignment w:val="baseline"/>
              <w:rPr>
                <w:rFonts w:eastAsia="MS Mincho"/>
              </w:rPr>
            </w:pPr>
            <w:r w:rsidRPr="0041370F">
              <w:rPr>
                <w:rFonts w:eastAsia="MS Mincho"/>
              </w:rPr>
              <w:t>Reporting of positioning measurement or location estimate performed in RRC_INACTIVE when the UE is in RRC_INACTIVE state</w:t>
            </w:r>
          </w:p>
          <w:p w14:paraId="2F8B0B6B" w14:textId="77777777" w:rsidR="008C2A3A" w:rsidRPr="0041370F" w:rsidRDefault="008C2A3A" w:rsidP="00752EEB">
            <w:pPr>
              <w:pStyle w:val="af3"/>
              <w:spacing w:after="0"/>
              <w:ind w:left="1080" w:firstLine="720"/>
            </w:pPr>
            <w:r w:rsidRPr="0041370F">
              <w:rPr>
                <w:rFonts w:eastAsia="MS Mincho"/>
                <w:lang w:eastAsia="en-GB"/>
              </w:rPr>
              <w:t xml:space="preserve">Note: this work will be coordinated with the SDT WI. </w:t>
            </w:r>
          </w:p>
          <w:p w14:paraId="0441D3ED" w14:textId="77777777" w:rsidR="008C2A3A" w:rsidRPr="0041370F" w:rsidRDefault="008C2A3A" w:rsidP="004E4F2E">
            <w:pPr>
              <w:numPr>
                <w:ilvl w:val="1"/>
                <w:numId w:val="11"/>
              </w:numPr>
              <w:spacing w:after="0"/>
              <w:textAlignment w:val="baseline"/>
              <w:rPr>
                <w:rFonts w:eastAsia="MS Mincho"/>
              </w:rPr>
            </w:pPr>
            <w:r w:rsidRPr="0041370F">
              <w:rPr>
                <w:rFonts w:eastAsia="MS Mincho"/>
              </w:rPr>
              <w:t>As 2</w:t>
            </w:r>
            <w:r w:rsidRPr="0041370F">
              <w:rPr>
                <w:rFonts w:eastAsia="MS Mincho"/>
                <w:vertAlign w:val="superscript"/>
              </w:rPr>
              <w:t>nd</w:t>
            </w:r>
            <w:r w:rsidRPr="0041370F">
              <w:rPr>
                <w:rFonts w:eastAsia="MS Mincho"/>
              </w:rPr>
              <w:t xml:space="preserve"> priority:</w:t>
            </w:r>
          </w:p>
          <w:p w14:paraId="6C6BEC95" w14:textId="77777777" w:rsidR="008C2A3A" w:rsidRPr="0041370F" w:rsidRDefault="008C2A3A" w:rsidP="004E4F2E">
            <w:pPr>
              <w:numPr>
                <w:ilvl w:val="2"/>
                <w:numId w:val="11"/>
              </w:numPr>
              <w:spacing w:after="0"/>
              <w:textAlignment w:val="baseline"/>
              <w:rPr>
                <w:rFonts w:eastAsia="MS Mincho"/>
              </w:rPr>
            </w:pPr>
            <w:r w:rsidRPr="0041370F">
              <w:rPr>
                <w:rFonts w:eastAsia="MS Mincho"/>
              </w:rPr>
              <w:t>UL and DL+UL NR positioning methods</w:t>
            </w:r>
          </w:p>
          <w:p w14:paraId="036006E5" w14:textId="77777777" w:rsidR="008C2A3A" w:rsidRPr="0041370F" w:rsidRDefault="008C2A3A" w:rsidP="004E4F2E">
            <w:pPr>
              <w:numPr>
                <w:ilvl w:val="2"/>
                <w:numId w:val="11"/>
              </w:numPr>
              <w:spacing w:after="0"/>
              <w:textAlignment w:val="baseline"/>
              <w:rPr>
                <w:rFonts w:eastAsia="MS Mincho"/>
              </w:rPr>
            </w:pPr>
            <w:r w:rsidRPr="0041370F">
              <w:rPr>
                <w:rFonts w:eastAsia="MS Mincho"/>
              </w:rPr>
              <w:t xml:space="preserve">Support of </w:t>
            </w:r>
            <w:proofErr w:type="spellStart"/>
            <w:r w:rsidRPr="0041370F">
              <w:rPr>
                <w:rFonts w:eastAsia="MS Mincho"/>
              </w:rPr>
              <w:t>gNB</w:t>
            </w:r>
            <w:proofErr w:type="spellEnd"/>
            <w:r w:rsidRPr="0041370F">
              <w:rPr>
                <w:rFonts w:eastAsia="MS Mincho"/>
              </w:rPr>
              <w:t xml:space="preserve"> positioning measurements for UEs in RRC_INACTIVE state</w:t>
            </w:r>
            <w:bookmarkEnd w:id="0"/>
          </w:p>
        </w:tc>
      </w:tr>
    </w:tbl>
    <w:p w14:paraId="04090638" w14:textId="71FE78DB" w:rsidR="009D4BA5" w:rsidRPr="00DB12F9" w:rsidRDefault="009D4BA5" w:rsidP="00A76489">
      <w:pPr>
        <w:spacing w:before="180" w:after="0"/>
        <w:rPr>
          <w:sz w:val="22"/>
          <w:szCs w:val="22"/>
        </w:rPr>
      </w:pPr>
      <w:r w:rsidRPr="00DB12F9">
        <w:rPr>
          <w:sz w:val="22"/>
          <w:szCs w:val="22"/>
        </w:rPr>
        <w:t xml:space="preserve">In the WID on </w:t>
      </w:r>
      <w:r w:rsidR="00B55EB5">
        <w:rPr>
          <w:sz w:val="22"/>
          <w:szCs w:val="22"/>
        </w:rPr>
        <w:t>SDT</w:t>
      </w:r>
      <w:r w:rsidRPr="00DB12F9">
        <w:rPr>
          <w:sz w:val="22"/>
          <w:szCs w:val="22"/>
        </w:rPr>
        <w:t xml:space="preserve"> in RRC_INACTIVE in RP-210870</w:t>
      </w:r>
      <w:r w:rsidRPr="00DB12F9">
        <w:rPr>
          <w:rFonts w:hint="eastAsia"/>
          <w:sz w:val="22"/>
          <w:szCs w:val="22"/>
          <w:lang w:eastAsia="zh-CN"/>
        </w:rPr>
        <w:t>,</w:t>
      </w:r>
      <w:r w:rsidRPr="00DB12F9">
        <w:rPr>
          <w:sz w:val="22"/>
          <w:szCs w:val="22"/>
          <w:lang w:eastAsia="zh-CN"/>
        </w:rPr>
        <w:t xml:space="preserve"> the </w:t>
      </w:r>
      <w:r w:rsidR="00285516">
        <w:rPr>
          <w:sz w:val="22"/>
          <w:szCs w:val="22"/>
          <w:lang w:eastAsia="zh-CN"/>
        </w:rPr>
        <w:t xml:space="preserve">related </w:t>
      </w:r>
      <w:r w:rsidRPr="00DB12F9">
        <w:rPr>
          <w:sz w:val="22"/>
          <w:szCs w:val="22"/>
          <w:lang w:eastAsia="zh-CN"/>
        </w:rPr>
        <w:t>statement is as follows</w:t>
      </w:r>
      <w:r w:rsidR="00777DAD">
        <w:rPr>
          <w:sz w:val="22"/>
          <w:szCs w:val="22"/>
          <w:lang w:eastAsia="zh-CN"/>
        </w:rPr>
        <w:t>:</w:t>
      </w:r>
    </w:p>
    <w:p w14:paraId="69404BE3" w14:textId="77777777" w:rsidR="009D4BA5" w:rsidRPr="00DB12F9" w:rsidRDefault="009D4BA5" w:rsidP="009D4BA5">
      <w:pPr>
        <w:pBdr>
          <w:top w:val="single" w:sz="4" w:space="1" w:color="auto"/>
          <w:left w:val="single" w:sz="4" w:space="4" w:color="auto"/>
          <w:bottom w:val="single" w:sz="4" w:space="1" w:color="auto"/>
          <w:right w:val="single" w:sz="4" w:space="4" w:color="auto"/>
          <w:between w:val="single" w:sz="4" w:space="1" w:color="auto"/>
          <w:bar w:val="single" w:sz="4" w:color="auto"/>
        </w:pBdr>
        <w:rPr>
          <w:sz w:val="22"/>
          <w:szCs w:val="22"/>
        </w:rPr>
      </w:pPr>
      <w:r w:rsidRPr="00DB12F9">
        <w:rPr>
          <w:sz w:val="22"/>
          <w:szCs w:val="22"/>
        </w:rPr>
        <w:t>Specify configuring of SRB1 and SRB2 for small data transmission in RRC_INACTIVE by reusing the framework for DRBs.</w:t>
      </w:r>
    </w:p>
    <w:p w14:paraId="085B2A6F" w14:textId="2645F71F" w:rsidR="009618C7" w:rsidRDefault="009618C7" w:rsidP="00A818E9">
      <w:pPr>
        <w:rPr>
          <w:lang w:val="en-GB"/>
        </w:rPr>
      </w:pPr>
      <w:r w:rsidRPr="001E0BBA">
        <w:rPr>
          <w:sz w:val="22"/>
          <w:szCs w:val="22"/>
          <w:lang w:eastAsia="ko-KR"/>
        </w:rPr>
        <w:t xml:space="preserve">This contribution is aimed at providing a summary of </w:t>
      </w:r>
      <w:r w:rsidR="00F833C4">
        <w:rPr>
          <w:rFonts w:hint="eastAsia"/>
          <w:sz w:val="22"/>
          <w:szCs w:val="22"/>
          <w:lang w:eastAsia="zh-CN"/>
        </w:rPr>
        <w:t>t</w:t>
      </w:r>
      <w:r w:rsidRPr="001E0BBA">
        <w:rPr>
          <w:sz w:val="22"/>
          <w:szCs w:val="22"/>
        </w:rPr>
        <w:t>he following 1</w:t>
      </w:r>
      <w:r w:rsidR="009E6EB2">
        <w:rPr>
          <w:sz w:val="22"/>
          <w:szCs w:val="22"/>
        </w:rPr>
        <w:t>6</w:t>
      </w:r>
      <w:r w:rsidRPr="001E0BBA">
        <w:rPr>
          <w:sz w:val="22"/>
          <w:szCs w:val="22"/>
        </w:rPr>
        <w:t xml:space="preserve"> contributions </w:t>
      </w:r>
      <w:r w:rsidR="00FA2A79" w:rsidRPr="001E0BBA">
        <w:rPr>
          <w:sz w:val="22"/>
          <w:szCs w:val="22"/>
          <w:lang w:eastAsia="ko-KR"/>
        </w:rPr>
        <w:t xml:space="preserve">submitted to </w:t>
      </w:r>
      <w:r w:rsidR="002331D1">
        <w:rPr>
          <w:sz w:val="22"/>
          <w:szCs w:val="22"/>
          <w:lang w:eastAsia="ko-KR"/>
        </w:rPr>
        <w:t xml:space="preserve">the corresponding </w:t>
      </w:r>
      <w:r w:rsidR="00FA2A79" w:rsidRPr="001E0BBA">
        <w:rPr>
          <w:sz w:val="22"/>
          <w:szCs w:val="22"/>
          <w:lang w:eastAsia="ko-KR"/>
        </w:rPr>
        <w:t>agenda item 8.</w:t>
      </w:r>
      <w:r w:rsidR="00FA2A79">
        <w:rPr>
          <w:sz w:val="22"/>
          <w:szCs w:val="22"/>
          <w:lang w:eastAsia="ko-KR"/>
        </w:rPr>
        <w:t>11.3</w:t>
      </w:r>
      <w:r w:rsidR="00EC23C3">
        <w:rPr>
          <w:sz w:val="22"/>
          <w:szCs w:val="22"/>
        </w:rPr>
        <w:t xml:space="preserve"> RRC Inactive</w:t>
      </w:r>
      <w:r w:rsidRPr="001E0BBA">
        <w:rPr>
          <w:sz w:val="22"/>
          <w:szCs w:val="22"/>
        </w:rPr>
        <w:t>:</w:t>
      </w:r>
    </w:p>
    <w:p w14:paraId="45386547" w14:textId="59E948B1" w:rsidR="007C222C" w:rsidRDefault="007C222C" w:rsidP="004E4F2E">
      <w:pPr>
        <w:pStyle w:val="B1"/>
        <w:numPr>
          <w:ilvl w:val="0"/>
          <w:numId w:val="12"/>
        </w:numPr>
        <w:ind w:left="357" w:hanging="357"/>
      </w:pPr>
      <w:r>
        <w:t>R2-2102798</w:t>
      </w:r>
      <w:r>
        <w:tab/>
        <w:t>Discussion on DL Positioning methods in RRC_INACTIVE state</w:t>
      </w:r>
      <w:r>
        <w:tab/>
        <w:t>OPPO</w:t>
      </w:r>
    </w:p>
    <w:p w14:paraId="1F9232FB" w14:textId="77777777" w:rsidR="007C222C" w:rsidRDefault="007C222C" w:rsidP="004E4F2E">
      <w:pPr>
        <w:pStyle w:val="B1"/>
        <w:numPr>
          <w:ilvl w:val="0"/>
          <w:numId w:val="12"/>
        </w:numPr>
        <w:ind w:left="357" w:hanging="357"/>
      </w:pPr>
      <w:r>
        <w:t>R2-2102799</w:t>
      </w:r>
      <w:r>
        <w:tab/>
        <w:t>Discussion on UL Positioning methods in RRC_INACTIVE state</w:t>
      </w:r>
      <w:r>
        <w:tab/>
        <w:t>OPPO</w:t>
      </w:r>
    </w:p>
    <w:p w14:paraId="46BA8706" w14:textId="77777777" w:rsidR="007C222C" w:rsidRDefault="007C222C" w:rsidP="004E4F2E">
      <w:pPr>
        <w:pStyle w:val="B1"/>
        <w:numPr>
          <w:ilvl w:val="0"/>
          <w:numId w:val="12"/>
        </w:numPr>
        <w:ind w:left="357" w:hanging="357"/>
      </w:pPr>
      <w:r>
        <w:t>R2-2102850</w:t>
      </w:r>
      <w:r>
        <w:tab/>
        <w:t>Support of Positioning in RRC_INACTIVE</w:t>
      </w:r>
      <w:r>
        <w:tab/>
        <w:t>Intel Corporation</w:t>
      </w:r>
    </w:p>
    <w:p w14:paraId="7CDAC1B9" w14:textId="77777777" w:rsidR="007C222C" w:rsidRDefault="007C222C" w:rsidP="004E4F2E">
      <w:pPr>
        <w:pStyle w:val="B1"/>
        <w:numPr>
          <w:ilvl w:val="0"/>
          <w:numId w:val="12"/>
        </w:numPr>
        <w:ind w:left="357" w:hanging="357"/>
      </w:pPr>
      <w:r>
        <w:t>R2-2102926</w:t>
      </w:r>
      <w:r>
        <w:tab/>
        <w:t>Considerations on Positioning for UEs in RRC_INACTIVE state</w:t>
      </w:r>
      <w:r>
        <w:tab/>
        <w:t>CATT</w:t>
      </w:r>
    </w:p>
    <w:p w14:paraId="6F46E086" w14:textId="77777777" w:rsidR="007C222C" w:rsidRDefault="007C222C" w:rsidP="004E4F2E">
      <w:pPr>
        <w:pStyle w:val="B1"/>
        <w:numPr>
          <w:ilvl w:val="0"/>
          <w:numId w:val="12"/>
        </w:numPr>
        <w:ind w:left="357" w:hanging="357"/>
      </w:pPr>
      <w:r>
        <w:t>R2-2103130</w:t>
      </w:r>
      <w:r>
        <w:tab/>
        <w:t>Positioning enhancements on RRC Inactive UE</w:t>
      </w:r>
      <w:r>
        <w:tab/>
        <w:t>Xiaomi</w:t>
      </w:r>
    </w:p>
    <w:p w14:paraId="0D205A83" w14:textId="77777777" w:rsidR="007C222C" w:rsidRDefault="007C222C" w:rsidP="004E4F2E">
      <w:pPr>
        <w:pStyle w:val="B1"/>
        <w:numPr>
          <w:ilvl w:val="0"/>
          <w:numId w:val="12"/>
        </w:numPr>
        <w:ind w:left="357" w:hanging="357"/>
      </w:pPr>
      <w:r>
        <w:t>R2-2103383</w:t>
      </w:r>
      <w:r>
        <w:tab/>
        <w:t>On Positioning in RRC_INACTIVE state</w:t>
      </w:r>
      <w:r>
        <w:tab/>
        <w:t>Lenovo, Motorola Mobility</w:t>
      </w:r>
    </w:p>
    <w:p w14:paraId="2D3D015F" w14:textId="77777777" w:rsidR="007C222C" w:rsidRDefault="007C222C" w:rsidP="004E4F2E">
      <w:pPr>
        <w:pStyle w:val="B1"/>
        <w:numPr>
          <w:ilvl w:val="0"/>
          <w:numId w:val="12"/>
        </w:numPr>
        <w:ind w:left="357" w:hanging="357"/>
      </w:pPr>
      <w:r>
        <w:t>R2-2103537</w:t>
      </w:r>
      <w:r>
        <w:tab/>
        <w:t>Discussion on positioning in RRC INACTIVE state</w:t>
      </w:r>
      <w:r>
        <w:tab/>
        <w:t xml:space="preserve">Huawei, </w:t>
      </w:r>
      <w:proofErr w:type="spellStart"/>
      <w:r>
        <w:t>HiSilicon</w:t>
      </w:r>
      <w:proofErr w:type="spellEnd"/>
    </w:p>
    <w:p w14:paraId="186A72AE" w14:textId="77777777" w:rsidR="007C222C" w:rsidRDefault="007C222C" w:rsidP="004E4F2E">
      <w:pPr>
        <w:pStyle w:val="B1"/>
        <w:numPr>
          <w:ilvl w:val="0"/>
          <w:numId w:val="12"/>
        </w:numPr>
        <w:ind w:left="357" w:hanging="357"/>
      </w:pPr>
      <w:r>
        <w:t>R2-2103612</w:t>
      </w:r>
      <w:r>
        <w:tab/>
        <w:t>Considerations on positioning RRC Inactive</w:t>
      </w:r>
      <w:r>
        <w:tab/>
        <w:t>Sony Europe B.V.</w:t>
      </w:r>
    </w:p>
    <w:p w14:paraId="46BE3688" w14:textId="77777777" w:rsidR="007C222C" w:rsidRDefault="007C222C" w:rsidP="004E4F2E">
      <w:pPr>
        <w:pStyle w:val="B1"/>
        <w:numPr>
          <w:ilvl w:val="0"/>
          <w:numId w:val="12"/>
        </w:numPr>
        <w:ind w:left="357" w:hanging="357"/>
      </w:pPr>
      <w:r>
        <w:t>R2-2103786</w:t>
      </w:r>
      <w:r>
        <w:tab/>
        <w:t>Positioning in RRC INACTIVE state</w:t>
      </w:r>
      <w:r>
        <w:tab/>
      </w:r>
      <w:proofErr w:type="spellStart"/>
      <w:r>
        <w:t>InterDigital</w:t>
      </w:r>
      <w:proofErr w:type="spellEnd"/>
      <w:r>
        <w:t>, Inc.</w:t>
      </w:r>
    </w:p>
    <w:p w14:paraId="0A3ED787" w14:textId="77777777" w:rsidR="007C222C" w:rsidRDefault="007C222C" w:rsidP="004E4F2E">
      <w:pPr>
        <w:pStyle w:val="B1"/>
        <w:numPr>
          <w:ilvl w:val="0"/>
          <w:numId w:val="12"/>
        </w:numPr>
        <w:ind w:left="357" w:hanging="357"/>
      </w:pPr>
      <w:r>
        <w:t>R2-2103900</w:t>
      </w:r>
      <w:r>
        <w:tab/>
        <w:t>Positioning of UEs in RRC Inactive State</w:t>
      </w:r>
      <w:r>
        <w:tab/>
        <w:t>Qualcomm Incorporated</w:t>
      </w:r>
    </w:p>
    <w:p w14:paraId="27DEFA89" w14:textId="77777777" w:rsidR="007C222C" w:rsidRDefault="007C222C" w:rsidP="004E4F2E">
      <w:pPr>
        <w:pStyle w:val="B1"/>
        <w:numPr>
          <w:ilvl w:val="0"/>
          <w:numId w:val="12"/>
        </w:numPr>
        <w:ind w:left="357" w:hanging="357"/>
      </w:pPr>
      <w:r>
        <w:t>R2-2103915</w:t>
      </w:r>
      <w:r>
        <w:tab/>
        <w:t>On Usage of SDT for Positioning</w:t>
      </w:r>
      <w:r>
        <w:tab/>
        <w:t>Ericsson</w:t>
      </w:r>
    </w:p>
    <w:p w14:paraId="303E1EDB" w14:textId="77777777" w:rsidR="007C222C" w:rsidRDefault="007C222C" w:rsidP="004E4F2E">
      <w:pPr>
        <w:pStyle w:val="B1"/>
        <w:numPr>
          <w:ilvl w:val="0"/>
          <w:numId w:val="12"/>
        </w:numPr>
        <w:ind w:left="357" w:hanging="357"/>
      </w:pPr>
      <w:r>
        <w:t>R2-2103997</w:t>
      </w:r>
      <w:r>
        <w:tab/>
        <w:t>Considerations on positioning in RRC_INACTIVE</w:t>
      </w:r>
      <w:r>
        <w:tab/>
        <w:t>Nokia, Nokia Shanghai Bell</w:t>
      </w:r>
    </w:p>
    <w:p w14:paraId="5A327D2A" w14:textId="77777777" w:rsidR="007C222C" w:rsidRDefault="007C222C" w:rsidP="004E4F2E">
      <w:pPr>
        <w:pStyle w:val="B1"/>
        <w:numPr>
          <w:ilvl w:val="0"/>
          <w:numId w:val="12"/>
        </w:numPr>
        <w:ind w:left="357" w:hanging="357"/>
      </w:pPr>
      <w:r>
        <w:t>R2-2104129</w:t>
      </w:r>
      <w:r>
        <w:tab/>
        <w:t>UL and DL+UL NR positioning methods</w:t>
      </w:r>
      <w:r>
        <w:tab/>
        <w:t>vivo Mobile Communication Co.,</w:t>
      </w:r>
    </w:p>
    <w:p w14:paraId="5DF8AAA5" w14:textId="77777777" w:rsidR="007C222C" w:rsidRDefault="007C222C" w:rsidP="004E4F2E">
      <w:pPr>
        <w:pStyle w:val="B1"/>
        <w:numPr>
          <w:ilvl w:val="0"/>
          <w:numId w:val="12"/>
        </w:numPr>
        <w:ind w:left="357" w:hanging="357"/>
      </w:pPr>
      <w:r>
        <w:t>R2-2104183</w:t>
      </w:r>
      <w:r>
        <w:tab/>
        <w:t>Support of positioning result reporting in Inactive state</w:t>
      </w:r>
      <w:r>
        <w:tab/>
        <w:t>Samsung R&amp;D Institute UK</w:t>
      </w:r>
    </w:p>
    <w:p w14:paraId="27B7557C" w14:textId="77777777" w:rsidR="007C222C" w:rsidRDefault="007C222C" w:rsidP="004E4F2E">
      <w:pPr>
        <w:pStyle w:val="B1"/>
        <w:numPr>
          <w:ilvl w:val="0"/>
          <w:numId w:val="12"/>
        </w:numPr>
        <w:ind w:left="357" w:hanging="357"/>
      </w:pPr>
      <w:r>
        <w:t>R2-2104272</w:t>
      </w:r>
      <w:r>
        <w:tab/>
        <w:t>Discussion on DL INACTIVE positioning</w:t>
      </w:r>
      <w:r>
        <w:tab/>
        <w:t xml:space="preserve">ZTE Corporation, </w:t>
      </w:r>
      <w:proofErr w:type="spellStart"/>
      <w:r>
        <w:t>Sanechips</w:t>
      </w:r>
      <w:proofErr w:type="spellEnd"/>
    </w:p>
    <w:p w14:paraId="09E3727A" w14:textId="26CB5DD3" w:rsidR="0021284B" w:rsidRPr="00F443C9" w:rsidRDefault="007C222C" w:rsidP="004E4F2E">
      <w:pPr>
        <w:pStyle w:val="B1"/>
        <w:numPr>
          <w:ilvl w:val="0"/>
          <w:numId w:val="12"/>
        </w:numPr>
        <w:ind w:left="357" w:hanging="357"/>
        <w:contextualSpacing w:val="0"/>
      </w:pPr>
      <w:r>
        <w:t>R2-2104282</w:t>
      </w:r>
      <w:r>
        <w:tab/>
        <w:t>Discussion DL positioning support in RRC_INACTIVE states</w:t>
      </w:r>
      <w:r>
        <w:tab/>
        <w:t>vivo Mobile Communication Co.</w:t>
      </w:r>
    </w:p>
    <w:p w14:paraId="18372E57" w14:textId="567EDCCD" w:rsidR="00386B5A" w:rsidRDefault="00386B5A">
      <w:pPr>
        <w:pStyle w:val="1"/>
        <w:numPr>
          <w:ilvl w:val="0"/>
          <w:numId w:val="10"/>
        </w:numPr>
      </w:pPr>
      <w:bookmarkStart w:id="1" w:name="Proposal_Pattern_Length"/>
      <w:r>
        <w:lastRenderedPageBreak/>
        <w:t>Discussion</w:t>
      </w:r>
    </w:p>
    <w:p w14:paraId="042DAEFA" w14:textId="77777777" w:rsidR="00EA4395" w:rsidRDefault="00EA4395" w:rsidP="00EA4395">
      <w:pPr>
        <w:pStyle w:val="2"/>
      </w:pPr>
      <w:r w:rsidRPr="00A525C2">
        <w:t>Use case</w:t>
      </w:r>
      <w:r>
        <w:t>s</w:t>
      </w:r>
      <w:r w:rsidRPr="00A525C2">
        <w:t xml:space="preserve"> of</w:t>
      </w:r>
      <w:r>
        <w:rPr>
          <w:rFonts w:asciiTheme="minorEastAsia" w:eastAsiaTheme="minorEastAsia" w:hAnsiTheme="minorEastAsia"/>
          <w:lang w:eastAsia="zh-CN"/>
        </w:rPr>
        <w:t xml:space="preserve"> </w:t>
      </w:r>
      <w:r w:rsidRPr="00332639">
        <w:t>positioning</w:t>
      </w:r>
      <w:r>
        <w:t xml:space="preserve"> in INACTIVE with SDT</w:t>
      </w:r>
    </w:p>
    <w:p w14:paraId="679E5EA5" w14:textId="77777777" w:rsidR="00EA4395" w:rsidRPr="00FD1F02" w:rsidRDefault="00EA4395" w:rsidP="00EA4395">
      <w:pPr>
        <w:pStyle w:val="af5"/>
        <w:rPr>
          <w:rFonts w:eastAsiaTheme="minorEastAsia"/>
          <w:b/>
          <w:noProof/>
          <w:sz w:val="24"/>
          <w:u w:val="single"/>
          <w:lang w:eastAsia="zh-CN"/>
        </w:rPr>
      </w:pPr>
      <w:r w:rsidRPr="00FD1F02">
        <w:rPr>
          <w:rFonts w:eastAsiaTheme="minorEastAsia"/>
          <w:b/>
          <w:noProof/>
          <w:sz w:val="24"/>
          <w:u w:val="single"/>
          <w:lang w:eastAsia="zh-CN"/>
        </w:rPr>
        <w:t>Type of request</w:t>
      </w:r>
    </w:p>
    <w:p w14:paraId="41A1D820" w14:textId="77777777" w:rsidR="00EA4395" w:rsidRDefault="00EA4395" w:rsidP="00EA4395">
      <w:pPr>
        <w:rPr>
          <w:sz w:val="22"/>
          <w:szCs w:val="22"/>
          <w:lang w:eastAsia="zh-CN"/>
        </w:rPr>
      </w:pPr>
      <w:r w:rsidRPr="009A482F">
        <w:rPr>
          <w:rFonts w:eastAsiaTheme="minorEastAsia" w:hint="eastAsia"/>
          <w:snapToGrid w:val="0"/>
          <w:sz w:val="22"/>
          <w:szCs w:val="22"/>
          <w:lang w:eastAsia="zh-CN"/>
        </w:rPr>
        <w:t>I</w:t>
      </w:r>
      <w:r w:rsidRPr="009A482F">
        <w:rPr>
          <w:rFonts w:eastAsiaTheme="minorEastAsia"/>
          <w:snapToGrid w:val="0"/>
          <w:sz w:val="22"/>
          <w:szCs w:val="22"/>
          <w:lang w:eastAsia="zh-CN"/>
        </w:rPr>
        <w:t>n RAN2#113e meeting,</w:t>
      </w:r>
      <w:r w:rsidRPr="009A482F">
        <w:rPr>
          <w:sz w:val="22"/>
          <w:szCs w:val="22"/>
        </w:rPr>
        <w:t xml:space="preserve"> the following</w:t>
      </w:r>
      <w:r>
        <w:rPr>
          <w:sz w:val="22"/>
          <w:szCs w:val="22"/>
        </w:rPr>
        <w:t xml:space="preserve"> proposals</w:t>
      </w:r>
      <w:r w:rsidRPr="009A482F">
        <w:rPr>
          <w:sz w:val="22"/>
          <w:szCs w:val="22"/>
        </w:rPr>
        <w:t xml:space="preserve"> </w:t>
      </w:r>
      <w:r>
        <w:rPr>
          <w:sz w:val="22"/>
          <w:szCs w:val="22"/>
        </w:rPr>
        <w:t>were</w:t>
      </w:r>
      <w:r w:rsidRPr="009A482F">
        <w:rPr>
          <w:sz w:val="22"/>
          <w:szCs w:val="22"/>
        </w:rPr>
        <w:t xml:space="preserve"> </w:t>
      </w:r>
      <w:r>
        <w:rPr>
          <w:sz w:val="22"/>
          <w:szCs w:val="22"/>
        </w:rPr>
        <w:t>captured in the summary</w:t>
      </w:r>
      <w:r w:rsidRPr="009A482F">
        <w:rPr>
          <w:sz w:val="22"/>
          <w:szCs w:val="22"/>
        </w:rPr>
        <w:t xml:space="preserve"> regarding the </w:t>
      </w:r>
      <w:r>
        <w:rPr>
          <w:sz w:val="22"/>
          <w:szCs w:val="22"/>
          <w:lang w:eastAsia="zh-CN"/>
        </w:rPr>
        <w:t>MO-LR support while no agreement was reached. Besid</w:t>
      </w:r>
      <w:r w:rsidRPr="003662E6">
        <w:rPr>
          <w:rFonts w:eastAsiaTheme="minorEastAsia"/>
          <w:snapToGrid w:val="0"/>
          <w:sz w:val="22"/>
          <w:szCs w:val="22"/>
          <w:lang w:eastAsia="zh-CN"/>
        </w:rPr>
        <w:t>es, the</w:t>
      </w:r>
      <w:r>
        <w:rPr>
          <w:rFonts w:eastAsiaTheme="minorEastAsia"/>
          <w:snapToGrid w:val="0"/>
          <w:sz w:val="22"/>
          <w:szCs w:val="22"/>
          <w:lang w:eastAsia="zh-CN"/>
        </w:rPr>
        <w:t xml:space="preserve"> summary suggested this</w:t>
      </w:r>
      <w:r w:rsidRPr="003662E6">
        <w:rPr>
          <w:rFonts w:eastAsiaTheme="minorEastAsia"/>
          <w:snapToGrid w:val="0"/>
          <w:sz w:val="22"/>
          <w:szCs w:val="22"/>
          <w:lang w:eastAsia="zh-CN"/>
        </w:rPr>
        <w:t xml:space="preserve"> discussion should be more than just MO-LR request/response, but should be generalized to the LCS message.</w:t>
      </w:r>
    </w:p>
    <w:tbl>
      <w:tblPr>
        <w:tblStyle w:val="af9"/>
        <w:tblW w:w="0" w:type="auto"/>
        <w:tblLook w:val="04A0" w:firstRow="1" w:lastRow="0" w:firstColumn="1" w:lastColumn="0" w:noHBand="0" w:noVBand="1"/>
      </w:tblPr>
      <w:tblGrid>
        <w:gridCol w:w="9350"/>
      </w:tblGrid>
      <w:tr w:rsidR="00EA4395" w14:paraId="2096EB2A" w14:textId="77777777" w:rsidTr="00115A2F">
        <w:tc>
          <w:tcPr>
            <w:tcW w:w="9350" w:type="dxa"/>
          </w:tcPr>
          <w:p w14:paraId="78ED2AF3" w14:textId="77777777" w:rsidR="00EA4395" w:rsidRDefault="00EA4395" w:rsidP="00115A2F">
            <w:pPr>
              <w:pStyle w:val="3GPPText"/>
              <w:rPr>
                <w:b/>
                <w:szCs w:val="22"/>
                <w:lang w:val="en-GB" w:eastAsia="zh-CN"/>
              </w:rPr>
            </w:pPr>
            <w:r>
              <w:rPr>
                <w:b/>
                <w:i/>
                <w:szCs w:val="22"/>
                <w:u w:val="single"/>
                <w:lang w:eastAsia="zh-CN"/>
              </w:rPr>
              <w:t>MO-LR</w:t>
            </w:r>
          </w:p>
          <w:p w14:paraId="3D9598A0" w14:textId="77777777" w:rsidR="00EA4395" w:rsidRDefault="00EA4395" w:rsidP="00115A2F">
            <w:pPr>
              <w:pStyle w:val="3GPPText"/>
              <w:rPr>
                <w:b/>
                <w:szCs w:val="22"/>
                <w:lang w:val="en-GB" w:eastAsia="zh-CN"/>
              </w:rPr>
            </w:pPr>
            <w:r>
              <w:rPr>
                <w:b/>
                <w:szCs w:val="22"/>
                <w:lang w:val="en-GB" w:eastAsia="zh-CN"/>
              </w:rPr>
              <w:t>Proposal2: RAN2 should discuss whether MO-LR request in INACTIVE should be supported by the UE in RRC_INACTIVE. (6/11)</w:t>
            </w:r>
          </w:p>
          <w:p w14:paraId="2F0CFEC7" w14:textId="77777777" w:rsidR="00EA4395" w:rsidRDefault="00EA4395" w:rsidP="00115A2F">
            <w:pPr>
              <w:rPr>
                <w:sz w:val="22"/>
                <w:szCs w:val="22"/>
                <w:lang w:eastAsia="zh-CN"/>
              </w:rPr>
            </w:pPr>
            <w:r>
              <w:rPr>
                <w:b/>
                <w:szCs w:val="22"/>
                <w:lang w:eastAsia="zh-CN"/>
              </w:rPr>
              <w:t>Proposal3: MO-LR response for MO-LR response in RRC_IDLE/INACTIVE is not supported. (0/11&amp;4/11)</w:t>
            </w:r>
          </w:p>
        </w:tc>
      </w:tr>
    </w:tbl>
    <w:p w14:paraId="58C8800D" w14:textId="77777777" w:rsidR="00EA4395" w:rsidRPr="00124596" w:rsidRDefault="00EA4395" w:rsidP="00EA4395">
      <w:pPr>
        <w:rPr>
          <w:sz w:val="22"/>
          <w:szCs w:val="22"/>
        </w:rPr>
      </w:pPr>
      <w:r w:rsidRPr="00124596">
        <w:rPr>
          <w:sz w:val="22"/>
          <w:szCs w:val="22"/>
        </w:rPr>
        <w:t>Contributions [1] [10]</w:t>
      </w:r>
      <w:r w:rsidRPr="00124596">
        <w:rPr>
          <w:sz w:val="22"/>
          <w:szCs w:val="22"/>
          <w:lang w:eastAsia="zh-CN"/>
        </w:rPr>
        <w:t xml:space="preserve"> held a view that </w:t>
      </w:r>
      <w:r w:rsidRPr="00124596">
        <w:rPr>
          <w:sz w:val="22"/>
          <w:szCs w:val="22"/>
        </w:rPr>
        <w:t>t</w:t>
      </w:r>
      <w:r w:rsidRPr="00124596">
        <w:rPr>
          <w:rFonts w:hint="eastAsia"/>
          <w:sz w:val="22"/>
          <w:szCs w:val="22"/>
        </w:rPr>
        <w:t>here is no significant benefit to support MO-LR in RRC_INACTIVE state by comparing with the connected mode positioning</w:t>
      </w:r>
      <w:r w:rsidRPr="00124596">
        <w:rPr>
          <w:sz w:val="22"/>
          <w:szCs w:val="22"/>
        </w:rPr>
        <w:t xml:space="preserve">, and </w:t>
      </w:r>
      <w:r w:rsidRPr="00124596">
        <w:rPr>
          <w:sz w:val="22"/>
          <w:szCs w:val="22"/>
          <w:lang w:eastAsia="zh-CN"/>
        </w:rPr>
        <w:t>proposed that MO-LR is not supported in RRC_INACTIVE</w:t>
      </w:r>
      <w:r w:rsidRPr="00124596">
        <w:rPr>
          <w:rFonts w:hint="eastAsia"/>
          <w:sz w:val="22"/>
          <w:szCs w:val="22"/>
        </w:rPr>
        <w:t>.</w:t>
      </w:r>
    </w:p>
    <w:p w14:paraId="1EE54BBD" w14:textId="77777777" w:rsidR="00EA4395" w:rsidRPr="00124596" w:rsidRDefault="00EA4395" w:rsidP="00EA4395">
      <w:pPr>
        <w:rPr>
          <w:sz w:val="22"/>
          <w:szCs w:val="22"/>
        </w:rPr>
      </w:pPr>
      <w:r w:rsidRPr="00124596">
        <w:rPr>
          <w:sz w:val="22"/>
          <w:szCs w:val="22"/>
        </w:rPr>
        <w:t>On the other hand, contributions [1] [5] [10]</w:t>
      </w:r>
      <w:r w:rsidRPr="00124596">
        <w:rPr>
          <w:sz w:val="22"/>
          <w:szCs w:val="22"/>
          <w:lang w:eastAsia="zh-CN"/>
        </w:rPr>
        <w:t xml:space="preserve"> </w:t>
      </w:r>
      <w:r w:rsidRPr="00124596">
        <w:rPr>
          <w:sz w:val="22"/>
          <w:szCs w:val="22"/>
        </w:rPr>
        <w:t xml:space="preserve">[16] </w:t>
      </w:r>
      <w:r w:rsidRPr="00124596">
        <w:rPr>
          <w:rFonts w:hint="eastAsia"/>
          <w:sz w:val="22"/>
          <w:szCs w:val="22"/>
          <w:lang w:eastAsia="zh-CN"/>
        </w:rPr>
        <w:t>suggest</w:t>
      </w:r>
      <w:r w:rsidRPr="00124596">
        <w:rPr>
          <w:sz w:val="22"/>
          <w:szCs w:val="22"/>
          <w:lang w:eastAsia="zh-CN"/>
        </w:rPr>
        <w:t xml:space="preserve"> </w:t>
      </w:r>
      <w:r w:rsidRPr="00124596">
        <w:rPr>
          <w:bCs/>
          <w:sz w:val="22"/>
          <w:szCs w:val="22"/>
          <w:lang w:eastAsia="zh-CN"/>
        </w:rPr>
        <w:t xml:space="preserve">deferred </w:t>
      </w:r>
      <w:r w:rsidRPr="00124596">
        <w:rPr>
          <w:rFonts w:hint="eastAsia"/>
          <w:bCs/>
          <w:sz w:val="22"/>
          <w:szCs w:val="22"/>
          <w:lang w:eastAsia="zh-CN"/>
        </w:rPr>
        <w:t>MT-LR</w:t>
      </w:r>
      <w:r w:rsidRPr="00124596">
        <w:rPr>
          <w:bCs/>
          <w:sz w:val="22"/>
          <w:szCs w:val="22"/>
          <w:lang w:eastAsia="zh-CN"/>
        </w:rPr>
        <w:t xml:space="preserve"> should be supported in </w:t>
      </w:r>
      <w:r w:rsidRPr="00124596">
        <w:rPr>
          <w:sz w:val="22"/>
          <w:szCs w:val="22"/>
          <w:lang w:eastAsia="zh-CN"/>
        </w:rPr>
        <w:t>RRC_INACTIVE</w:t>
      </w:r>
      <w:r w:rsidRPr="00124596">
        <w:rPr>
          <w:rFonts w:hint="eastAsia"/>
          <w:sz w:val="22"/>
          <w:szCs w:val="22"/>
        </w:rPr>
        <w:t>.</w:t>
      </w:r>
    </w:p>
    <w:p w14:paraId="5D976368" w14:textId="77777777" w:rsidR="00EA4395" w:rsidRPr="00124596" w:rsidRDefault="00EA4395" w:rsidP="00EA4395">
      <w:pPr>
        <w:snapToGrid w:val="0"/>
        <w:spacing w:before="120" w:after="120"/>
        <w:jc w:val="both"/>
        <w:rPr>
          <w:b/>
          <w:sz w:val="22"/>
          <w:szCs w:val="22"/>
          <w:lang w:eastAsia="ko-KR"/>
        </w:rPr>
      </w:pPr>
      <w:r w:rsidRPr="00124596">
        <w:rPr>
          <w:b/>
          <w:sz w:val="22"/>
          <w:szCs w:val="22"/>
          <w:lang w:eastAsia="ko-KR"/>
        </w:rPr>
        <w:t>Rapporteur’s Summary:</w:t>
      </w:r>
    </w:p>
    <w:p w14:paraId="13CD6D24" w14:textId="0C9298C0" w:rsidR="00EA4395" w:rsidRPr="00124596" w:rsidRDefault="00EA4395" w:rsidP="00EA4395">
      <w:pPr>
        <w:rPr>
          <w:sz w:val="22"/>
          <w:szCs w:val="22"/>
          <w:lang w:eastAsia="zh-CN"/>
        </w:rPr>
      </w:pPr>
      <w:r w:rsidRPr="00124596">
        <w:rPr>
          <w:sz w:val="22"/>
          <w:szCs w:val="22"/>
        </w:rPr>
        <w:t xml:space="preserve">(4/16) contributions provided proposals on the type of location request. (2/4) proposed </w:t>
      </w:r>
      <w:r w:rsidRPr="00124596">
        <w:rPr>
          <w:sz w:val="22"/>
          <w:szCs w:val="22"/>
          <w:lang w:eastAsia="zh-CN"/>
        </w:rPr>
        <w:t>MO-LR is not supported in RRC_INACTIVE</w:t>
      </w:r>
      <w:r w:rsidRPr="00124596">
        <w:rPr>
          <w:sz w:val="22"/>
          <w:szCs w:val="22"/>
        </w:rPr>
        <w:t xml:space="preserve"> and (4/4) proposed </w:t>
      </w:r>
      <w:r w:rsidRPr="00124596">
        <w:rPr>
          <w:bCs/>
          <w:sz w:val="22"/>
          <w:szCs w:val="22"/>
          <w:lang w:eastAsia="zh-CN"/>
        </w:rPr>
        <w:t xml:space="preserve">deferred </w:t>
      </w:r>
      <w:r w:rsidRPr="00124596">
        <w:rPr>
          <w:rFonts w:hint="eastAsia"/>
          <w:bCs/>
          <w:sz w:val="22"/>
          <w:szCs w:val="22"/>
          <w:lang w:eastAsia="zh-CN"/>
        </w:rPr>
        <w:t>MT-LR</w:t>
      </w:r>
      <w:r w:rsidRPr="00124596">
        <w:rPr>
          <w:bCs/>
          <w:sz w:val="22"/>
          <w:szCs w:val="22"/>
          <w:lang w:eastAsia="zh-CN"/>
        </w:rPr>
        <w:t xml:space="preserve"> should be supported in </w:t>
      </w:r>
      <w:r w:rsidRPr="00124596">
        <w:rPr>
          <w:sz w:val="22"/>
          <w:szCs w:val="22"/>
          <w:lang w:eastAsia="zh-CN"/>
        </w:rPr>
        <w:t>RRC_INACTIVE</w:t>
      </w:r>
      <w:r w:rsidRPr="00124596">
        <w:rPr>
          <w:rFonts w:hint="eastAsia"/>
          <w:sz w:val="22"/>
          <w:szCs w:val="22"/>
        </w:rPr>
        <w:t>.</w:t>
      </w:r>
      <w:r w:rsidRPr="00124596">
        <w:rPr>
          <w:sz w:val="22"/>
          <w:szCs w:val="22"/>
        </w:rPr>
        <w:t xml:space="preserve"> Rapporteur thinks that which request type is supported in RRC</w:t>
      </w:r>
      <w:r w:rsidRPr="00124596">
        <w:rPr>
          <w:rFonts w:hint="eastAsia"/>
          <w:sz w:val="22"/>
          <w:szCs w:val="22"/>
          <w:lang w:eastAsia="zh-CN"/>
        </w:rPr>
        <w:t>_</w:t>
      </w:r>
      <w:r w:rsidRPr="00124596">
        <w:rPr>
          <w:sz w:val="22"/>
          <w:szCs w:val="22"/>
          <w:lang w:eastAsia="zh-CN"/>
        </w:rPr>
        <w:t>INACTIVE</w:t>
      </w:r>
      <w:r w:rsidRPr="00124596">
        <w:rPr>
          <w:sz w:val="22"/>
          <w:szCs w:val="22"/>
        </w:rPr>
        <w:t xml:space="preserve"> should be addressed at first.</w:t>
      </w:r>
    </w:p>
    <w:p w14:paraId="4AE0C82F" w14:textId="77777777" w:rsidR="00EA4395" w:rsidRPr="00124596" w:rsidRDefault="00EA4395" w:rsidP="00EA4395">
      <w:pPr>
        <w:rPr>
          <w:sz w:val="22"/>
          <w:szCs w:val="22"/>
        </w:rPr>
      </w:pPr>
      <w:r w:rsidRPr="00124596">
        <w:rPr>
          <w:sz w:val="22"/>
          <w:szCs w:val="22"/>
        </w:rPr>
        <w:t>Therefore, rapporteur proposes:</w:t>
      </w:r>
    </w:p>
    <w:p w14:paraId="2C6C7F34" w14:textId="77777777" w:rsidR="00EA4395" w:rsidRPr="00A00AE4" w:rsidRDefault="00EA4395" w:rsidP="00EA4395">
      <w:pPr>
        <w:rPr>
          <w:b/>
          <w:sz w:val="22"/>
          <w:szCs w:val="22"/>
          <w:lang w:eastAsia="zh-CN"/>
        </w:rPr>
      </w:pPr>
      <w:r w:rsidRPr="00A00AE4">
        <w:rPr>
          <w:b/>
          <w:sz w:val="22"/>
          <w:szCs w:val="22"/>
          <w:lang w:eastAsia="zh-CN"/>
        </w:rPr>
        <w:t>Proposal 1: Deferred MT-LR should be supported in RRC_INACTIVE.</w:t>
      </w:r>
    </w:p>
    <w:p w14:paraId="5958B658" w14:textId="77777777" w:rsidR="00EA4395" w:rsidRPr="00A00AE4" w:rsidRDefault="00EA4395" w:rsidP="00EA4395">
      <w:pPr>
        <w:rPr>
          <w:b/>
          <w:sz w:val="22"/>
          <w:szCs w:val="22"/>
          <w:lang w:eastAsia="zh-CN"/>
        </w:rPr>
      </w:pPr>
      <w:r w:rsidRPr="00A00AE4">
        <w:rPr>
          <w:rFonts w:hint="eastAsia"/>
          <w:b/>
          <w:sz w:val="22"/>
          <w:szCs w:val="22"/>
          <w:lang w:eastAsia="zh-CN"/>
        </w:rPr>
        <w:t>P</w:t>
      </w:r>
      <w:r w:rsidRPr="00A00AE4">
        <w:rPr>
          <w:b/>
          <w:sz w:val="22"/>
          <w:szCs w:val="22"/>
          <w:lang w:eastAsia="zh-CN"/>
        </w:rPr>
        <w:t>roposal 2: To discuss whether MO-LR should be supported in RRC_INACTIVE.</w:t>
      </w:r>
    </w:p>
    <w:p w14:paraId="3B58409C" w14:textId="77777777" w:rsidR="00EA4395" w:rsidRPr="00124596" w:rsidRDefault="00EA4395" w:rsidP="00EA4395">
      <w:pPr>
        <w:pStyle w:val="af5"/>
        <w:rPr>
          <w:rFonts w:eastAsiaTheme="minorEastAsia"/>
          <w:b/>
          <w:noProof/>
          <w:sz w:val="22"/>
          <w:szCs w:val="22"/>
          <w:u w:val="single"/>
          <w:lang w:eastAsia="zh-CN"/>
        </w:rPr>
      </w:pPr>
      <w:r w:rsidRPr="00124596">
        <w:rPr>
          <w:rFonts w:eastAsiaTheme="minorEastAsia"/>
          <w:b/>
          <w:noProof/>
          <w:sz w:val="22"/>
          <w:szCs w:val="22"/>
          <w:u w:val="single"/>
          <w:lang w:eastAsia="zh-CN"/>
        </w:rPr>
        <w:t>Accuracy requriement</w:t>
      </w:r>
    </w:p>
    <w:p w14:paraId="43B37710" w14:textId="77777777" w:rsidR="00EA4395" w:rsidRPr="00124596" w:rsidRDefault="00EA4395" w:rsidP="00EA4395">
      <w:pPr>
        <w:pStyle w:val="af5"/>
        <w:rPr>
          <w:sz w:val="22"/>
          <w:szCs w:val="22"/>
        </w:rPr>
      </w:pPr>
      <w:r w:rsidRPr="00124596">
        <w:rPr>
          <w:sz w:val="22"/>
          <w:szCs w:val="22"/>
        </w:rPr>
        <w:t>Contribution [11]</w:t>
      </w:r>
      <w:r w:rsidRPr="00124596">
        <w:rPr>
          <w:sz w:val="22"/>
          <w:szCs w:val="22"/>
          <w:lang w:eastAsia="zh-CN"/>
        </w:rPr>
        <w:t xml:space="preserve"> held a view that SDT may be useful when the measurement report is small for low accuracy positioning requirements. Hence, QoS requirements (i.e. only when low accuracy is needed) should influence the use of SDT.</w:t>
      </w:r>
      <w:r w:rsidRPr="00124596">
        <w:rPr>
          <w:sz w:val="22"/>
          <w:szCs w:val="22"/>
        </w:rPr>
        <w:t xml:space="preserve"> Furthermore, LMF should be able to indicate to the UE whether UE should use SDT framework or connected mode in such deferred procedure configuration, based on QoS need of positioning.</w:t>
      </w:r>
    </w:p>
    <w:p w14:paraId="56EB8B36" w14:textId="77777777" w:rsidR="00EA4395" w:rsidRPr="00124596" w:rsidRDefault="00EA4395" w:rsidP="00EA4395">
      <w:pPr>
        <w:pStyle w:val="af5"/>
        <w:rPr>
          <w:sz w:val="22"/>
          <w:szCs w:val="22"/>
        </w:rPr>
      </w:pPr>
      <w:r w:rsidRPr="00124596">
        <w:rPr>
          <w:rFonts w:hint="eastAsia"/>
          <w:sz w:val="22"/>
          <w:szCs w:val="22"/>
          <w:lang w:eastAsia="zh-CN"/>
        </w:rPr>
        <w:t>C</w:t>
      </w:r>
      <w:r w:rsidRPr="00124596">
        <w:rPr>
          <w:sz w:val="22"/>
          <w:szCs w:val="22"/>
          <w:lang w:eastAsia="zh-CN"/>
        </w:rPr>
        <w:t xml:space="preserve">ontribution [3] thought </w:t>
      </w:r>
      <w:r w:rsidRPr="00124596">
        <w:rPr>
          <w:sz w:val="22"/>
          <w:szCs w:val="22"/>
        </w:rPr>
        <w:t>the positioning accuracy in RRC_INACTIVE is related to what positioning methods are used instead of whether the UE performs measurements and reports results in RRC_INACTIVE.</w:t>
      </w:r>
    </w:p>
    <w:p w14:paraId="25486DC3" w14:textId="77777777" w:rsidR="00EA4395" w:rsidRPr="00124596" w:rsidRDefault="00EA4395" w:rsidP="00EA4395">
      <w:pPr>
        <w:pStyle w:val="af5"/>
        <w:rPr>
          <w:sz w:val="22"/>
          <w:szCs w:val="22"/>
          <w:lang w:eastAsia="zh-CN"/>
        </w:rPr>
      </w:pPr>
      <w:r w:rsidRPr="00124596">
        <w:rPr>
          <w:sz w:val="22"/>
          <w:szCs w:val="22"/>
        </w:rPr>
        <w:t>Contribution [6] proposed there is a potential trade-off in terms of the duration and periodicity of these measurements in RRC_INACTIVE state and the location estimate accuracy, which may be different from the RRC_CONNECTED measurement requirements due to the energy consumption constraints.</w:t>
      </w:r>
    </w:p>
    <w:p w14:paraId="66A78ED4" w14:textId="77777777" w:rsidR="00EA4395" w:rsidRPr="00124596" w:rsidRDefault="00EA4395" w:rsidP="00EA4395">
      <w:pPr>
        <w:rPr>
          <w:b/>
          <w:sz w:val="22"/>
          <w:szCs w:val="22"/>
          <w:lang w:eastAsia="ko-KR"/>
        </w:rPr>
      </w:pPr>
      <w:r w:rsidRPr="00124596">
        <w:rPr>
          <w:b/>
          <w:sz w:val="22"/>
          <w:szCs w:val="22"/>
          <w:lang w:eastAsia="ko-KR"/>
        </w:rPr>
        <w:t>Rapporteur’s Summary:</w:t>
      </w:r>
    </w:p>
    <w:p w14:paraId="451F55AC" w14:textId="245B76EA" w:rsidR="00EA4395" w:rsidRPr="00124596" w:rsidRDefault="00EA4395" w:rsidP="00EA4395">
      <w:pPr>
        <w:rPr>
          <w:sz w:val="22"/>
          <w:szCs w:val="22"/>
          <w:lang w:eastAsia="zh-CN"/>
        </w:rPr>
      </w:pPr>
      <w:r w:rsidRPr="00124596">
        <w:rPr>
          <w:sz w:val="22"/>
          <w:szCs w:val="22"/>
        </w:rPr>
        <w:lastRenderedPageBreak/>
        <w:t>(3/16) contribution</w:t>
      </w:r>
      <w:r w:rsidR="00C3349F">
        <w:rPr>
          <w:sz w:val="22"/>
          <w:szCs w:val="22"/>
        </w:rPr>
        <w:t>s</w:t>
      </w:r>
      <w:r w:rsidRPr="00124596">
        <w:rPr>
          <w:sz w:val="22"/>
          <w:szCs w:val="22"/>
        </w:rPr>
        <w:t xml:space="preserve"> provided proposals on the accuracy requirement for positioning, rapporteur thinks it is </w:t>
      </w:r>
      <w:r w:rsidR="00B87589">
        <w:rPr>
          <w:sz w:val="22"/>
          <w:szCs w:val="22"/>
        </w:rPr>
        <w:t>a</w:t>
      </w:r>
      <w:r w:rsidRPr="00124596">
        <w:rPr>
          <w:sz w:val="22"/>
          <w:szCs w:val="22"/>
        </w:rPr>
        <w:t xml:space="preserve"> general principle which should be addressed at first.</w:t>
      </w:r>
    </w:p>
    <w:p w14:paraId="5E268E96" w14:textId="77777777" w:rsidR="00EA4395" w:rsidRPr="00124596" w:rsidRDefault="00EA4395" w:rsidP="00EA4395">
      <w:pPr>
        <w:rPr>
          <w:sz w:val="22"/>
          <w:szCs w:val="22"/>
        </w:rPr>
      </w:pPr>
      <w:r w:rsidRPr="00124596">
        <w:rPr>
          <w:sz w:val="22"/>
          <w:szCs w:val="22"/>
        </w:rPr>
        <w:t>Therefore, rapporteur proposes:</w:t>
      </w:r>
    </w:p>
    <w:p w14:paraId="0838E7F0" w14:textId="5B09CFB4" w:rsidR="00EA4395" w:rsidRPr="00A00AE4" w:rsidRDefault="00EA4395" w:rsidP="00EA4395">
      <w:pPr>
        <w:rPr>
          <w:b/>
          <w:sz w:val="22"/>
          <w:szCs w:val="22"/>
          <w:lang w:eastAsia="zh-CN"/>
        </w:rPr>
      </w:pPr>
      <w:r w:rsidRPr="00A00AE4">
        <w:rPr>
          <w:rFonts w:hint="eastAsia"/>
          <w:b/>
          <w:sz w:val="22"/>
          <w:szCs w:val="22"/>
          <w:lang w:eastAsia="zh-CN"/>
        </w:rPr>
        <w:t>P</w:t>
      </w:r>
      <w:r w:rsidRPr="00A00AE4">
        <w:rPr>
          <w:b/>
          <w:sz w:val="22"/>
          <w:szCs w:val="22"/>
          <w:lang w:eastAsia="zh-CN"/>
        </w:rPr>
        <w:t>roposal 3: To discuss whether SDT for positioning is used only w</w:t>
      </w:r>
      <w:r w:rsidR="00552A9F" w:rsidRPr="00A00AE4">
        <w:rPr>
          <w:b/>
          <w:sz w:val="22"/>
          <w:szCs w:val="22"/>
          <w:lang w:eastAsia="zh-CN"/>
        </w:rPr>
        <w:t>hen</w:t>
      </w:r>
      <w:r w:rsidRPr="00A00AE4">
        <w:rPr>
          <w:b/>
          <w:sz w:val="22"/>
          <w:szCs w:val="22"/>
          <w:lang w:eastAsia="zh-CN"/>
        </w:rPr>
        <w:t xml:space="preserve"> accuracy requirement is low.</w:t>
      </w:r>
    </w:p>
    <w:p w14:paraId="2C3D6440" w14:textId="77154AD0" w:rsidR="00CF5AE7" w:rsidRDefault="00CF5AE7" w:rsidP="00CF5AE7">
      <w:pPr>
        <w:pStyle w:val="2"/>
      </w:pPr>
      <w:r>
        <w:t>LCS message and LPP message in INACTIVE with SDT</w:t>
      </w:r>
    </w:p>
    <w:p w14:paraId="73C62D10" w14:textId="43E777A2" w:rsidR="003C233F" w:rsidRPr="009A482F" w:rsidRDefault="003C233F" w:rsidP="003C233F">
      <w:pPr>
        <w:rPr>
          <w:rFonts w:eastAsiaTheme="minorEastAsia"/>
          <w:snapToGrid w:val="0"/>
          <w:sz w:val="22"/>
          <w:szCs w:val="22"/>
          <w:lang w:eastAsia="zh-CN"/>
        </w:rPr>
      </w:pPr>
      <w:r w:rsidRPr="009A482F">
        <w:rPr>
          <w:rFonts w:eastAsiaTheme="minorEastAsia" w:hint="eastAsia"/>
          <w:snapToGrid w:val="0"/>
          <w:sz w:val="22"/>
          <w:szCs w:val="22"/>
          <w:lang w:eastAsia="zh-CN"/>
        </w:rPr>
        <w:t>I</w:t>
      </w:r>
      <w:r w:rsidRPr="009A482F">
        <w:rPr>
          <w:rFonts w:eastAsiaTheme="minorEastAsia"/>
          <w:snapToGrid w:val="0"/>
          <w:sz w:val="22"/>
          <w:szCs w:val="22"/>
          <w:lang w:eastAsia="zh-CN"/>
        </w:rPr>
        <w:t>n RAN2#</w:t>
      </w:r>
      <w:r w:rsidR="001D2123" w:rsidRPr="009A482F">
        <w:rPr>
          <w:rFonts w:eastAsiaTheme="minorEastAsia"/>
          <w:snapToGrid w:val="0"/>
          <w:sz w:val="22"/>
          <w:szCs w:val="22"/>
          <w:lang w:eastAsia="zh-CN"/>
        </w:rPr>
        <w:t xml:space="preserve">113e </w:t>
      </w:r>
      <w:r w:rsidRPr="009A482F">
        <w:rPr>
          <w:rFonts w:eastAsiaTheme="minorEastAsia"/>
          <w:snapToGrid w:val="0"/>
          <w:sz w:val="22"/>
          <w:szCs w:val="22"/>
          <w:lang w:eastAsia="zh-CN"/>
        </w:rPr>
        <w:t>meeting,</w:t>
      </w:r>
      <w:r w:rsidRPr="009A482F">
        <w:rPr>
          <w:sz w:val="22"/>
          <w:szCs w:val="22"/>
        </w:rPr>
        <w:t xml:space="preserve"> the following has been agreed regarding the </w:t>
      </w:r>
      <w:r>
        <w:rPr>
          <w:rFonts w:hint="eastAsia"/>
          <w:sz w:val="22"/>
          <w:szCs w:val="22"/>
          <w:lang w:eastAsia="zh-CN"/>
        </w:rPr>
        <w:t>related</w:t>
      </w:r>
      <w:r>
        <w:rPr>
          <w:sz w:val="22"/>
          <w:szCs w:val="22"/>
        </w:rPr>
        <w:t xml:space="preserve"> </w:t>
      </w:r>
      <w:r>
        <w:rPr>
          <w:rFonts w:hint="eastAsia"/>
          <w:sz w:val="22"/>
          <w:szCs w:val="22"/>
          <w:lang w:eastAsia="zh-CN"/>
        </w:rPr>
        <w:t>procedures</w:t>
      </w:r>
      <w:r w:rsidRPr="009A482F">
        <w:rPr>
          <w:sz w:val="22"/>
          <w:szCs w:val="22"/>
        </w:rPr>
        <w:t xml:space="preserve"> for positioning in RRC_INACTIVE and captured in the TR 38.857.</w:t>
      </w:r>
    </w:p>
    <w:tbl>
      <w:tblPr>
        <w:tblStyle w:val="af9"/>
        <w:tblW w:w="0" w:type="auto"/>
        <w:tblLook w:val="04A0" w:firstRow="1" w:lastRow="0" w:firstColumn="1" w:lastColumn="0" w:noHBand="0" w:noVBand="1"/>
      </w:tblPr>
      <w:tblGrid>
        <w:gridCol w:w="9350"/>
      </w:tblGrid>
      <w:tr w:rsidR="000716A8" w14:paraId="318F9B78" w14:textId="77777777" w:rsidTr="000716A8">
        <w:tc>
          <w:tcPr>
            <w:tcW w:w="9350" w:type="dxa"/>
          </w:tcPr>
          <w:p w14:paraId="19EEC27E" w14:textId="77777777" w:rsidR="00FB7D11" w:rsidRDefault="00FB7D11" w:rsidP="00FB7D11">
            <w:pPr>
              <w:pStyle w:val="B1"/>
              <w:rPr>
                <w:lang w:val="en-US" w:eastAsia="zh-CN"/>
              </w:rPr>
            </w:pPr>
            <w:r>
              <w:rPr>
                <w:lang w:val="en-US" w:eastAsia="zh-CN"/>
              </w:rPr>
              <w:t>-</w:t>
            </w:r>
            <w:r>
              <w:rPr>
                <w:lang w:val="en-US" w:eastAsia="zh-CN"/>
              </w:rPr>
              <w:tab/>
              <w:t>UE positioning procedures under the scope of RRC_IDLE/RRC_INACTIVE positioning, i.e. performed when the UE is in RRC_IDLE/RRC_INACTIVE.</w:t>
            </w:r>
          </w:p>
          <w:p w14:paraId="77A82367" w14:textId="77777777" w:rsidR="00FB7D11" w:rsidRPr="002E4197" w:rsidRDefault="00FB7D11" w:rsidP="00FB7D11">
            <w:pPr>
              <w:pStyle w:val="B2"/>
              <w:rPr>
                <w:highlight w:val="yellow"/>
                <w:lang w:eastAsia="zh-CN"/>
              </w:rPr>
            </w:pPr>
            <w:r w:rsidRPr="002E4197">
              <w:rPr>
                <w:highlight w:val="yellow"/>
                <w:lang w:val="en-US" w:eastAsia="zh-CN"/>
              </w:rPr>
              <w:t>-</w:t>
            </w:r>
            <w:r w:rsidRPr="002E4197">
              <w:rPr>
                <w:highlight w:val="yellow"/>
                <w:lang w:val="en-US" w:eastAsia="zh-CN"/>
              </w:rPr>
              <w:tab/>
              <w:t xml:space="preserve">NAS-transported positioning </w:t>
            </w:r>
            <w:proofErr w:type="spellStart"/>
            <w:r w:rsidRPr="002E4197">
              <w:rPr>
                <w:highlight w:val="yellow"/>
                <w:lang w:val="en-US" w:eastAsia="zh-CN"/>
              </w:rPr>
              <w:t>signalling</w:t>
            </w:r>
            <w:proofErr w:type="spellEnd"/>
          </w:p>
          <w:p w14:paraId="08631923" w14:textId="77777777" w:rsidR="00FB7D11" w:rsidRPr="002E4197" w:rsidRDefault="00FB7D11" w:rsidP="00FB7D11">
            <w:pPr>
              <w:pStyle w:val="B3"/>
              <w:rPr>
                <w:rFonts w:eastAsiaTheme="minorEastAsia"/>
                <w:highlight w:val="yellow"/>
                <w:lang w:eastAsia="zh-CN"/>
              </w:rPr>
            </w:pPr>
            <w:r w:rsidRPr="002E4197">
              <w:rPr>
                <w:rFonts w:eastAsiaTheme="minorEastAsia"/>
                <w:highlight w:val="yellow"/>
                <w:lang w:eastAsia="zh-CN"/>
              </w:rPr>
              <w:t>-</w:t>
            </w:r>
            <w:r w:rsidRPr="002E4197">
              <w:rPr>
                <w:rFonts w:eastAsiaTheme="minorEastAsia"/>
                <w:highlight w:val="yellow"/>
                <w:lang w:eastAsia="zh-CN"/>
              </w:rPr>
              <w:tab/>
              <w:t>LCS messages defined in Clause 4.1.2 for location services in TS 24.571 [29]</w:t>
            </w:r>
          </w:p>
          <w:p w14:paraId="5CC80AC9" w14:textId="77777777" w:rsidR="00FB7D11" w:rsidRDefault="00FB7D11" w:rsidP="00FB7D11">
            <w:pPr>
              <w:pStyle w:val="B3"/>
              <w:rPr>
                <w:rFonts w:eastAsia="宋体"/>
                <w:lang w:eastAsia="zh-CN"/>
              </w:rPr>
            </w:pPr>
            <w:r w:rsidRPr="002E4197">
              <w:rPr>
                <w:highlight w:val="yellow"/>
                <w:lang w:eastAsia="zh-CN"/>
              </w:rPr>
              <w:t>-</w:t>
            </w:r>
            <w:r w:rsidRPr="002E4197">
              <w:rPr>
                <w:highlight w:val="yellow"/>
                <w:lang w:eastAsia="zh-CN"/>
              </w:rPr>
              <w:tab/>
              <w:t>LPP signaling</w:t>
            </w:r>
            <w:r w:rsidRPr="002E4197">
              <w:rPr>
                <w:rFonts w:eastAsiaTheme="minorEastAsia"/>
                <w:highlight w:val="yellow"/>
                <w:lang w:eastAsia="zh-CN"/>
              </w:rPr>
              <w:t xml:space="preserve"> for positioning (e.g., Capability transfer, Assistance data transfer, Location information transfer)</w:t>
            </w:r>
          </w:p>
          <w:p w14:paraId="0152AE45" w14:textId="77777777" w:rsidR="00FB7D11" w:rsidRDefault="00FB7D11" w:rsidP="00FB7D11">
            <w:pPr>
              <w:pStyle w:val="B2"/>
              <w:rPr>
                <w:lang w:eastAsia="zh-CN"/>
              </w:rPr>
            </w:pPr>
            <w:r>
              <w:rPr>
                <w:lang w:val="en-US" w:eastAsia="zh-CN"/>
              </w:rPr>
              <w:t>-</w:t>
            </w:r>
            <w:r>
              <w:rPr>
                <w:lang w:val="en-US" w:eastAsia="zh-CN"/>
              </w:rPr>
              <w:tab/>
            </w:r>
            <w:proofErr w:type="spellStart"/>
            <w:r>
              <w:rPr>
                <w:lang w:val="en-US" w:eastAsia="zh-CN"/>
              </w:rPr>
              <w:t>NRPPa</w:t>
            </w:r>
            <w:proofErr w:type="spellEnd"/>
          </w:p>
          <w:p w14:paraId="5BF43A19" w14:textId="77777777" w:rsidR="00FB7D11" w:rsidRDefault="00FB7D11" w:rsidP="00FB7D11">
            <w:pPr>
              <w:pStyle w:val="B3"/>
              <w:rPr>
                <w:rFonts w:eastAsiaTheme="minorEastAsia"/>
                <w:lang w:eastAsia="zh-CN"/>
              </w:rPr>
            </w:pPr>
            <w:r>
              <w:rPr>
                <w:rFonts w:eastAsiaTheme="minorEastAsia"/>
                <w:lang w:eastAsia="zh-CN"/>
              </w:rPr>
              <w:t>-</w:t>
            </w:r>
            <w:r>
              <w:rPr>
                <w:rFonts w:eastAsiaTheme="minorEastAsia"/>
                <w:lang w:eastAsia="zh-CN"/>
              </w:rPr>
              <w:tab/>
              <w:t>E-CID information transfer (UE-associated)</w:t>
            </w:r>
          </w:p>
          <w:p w14:paraId="4365B14B" w14:textId="77777777" w:rsidR="00FB7D11" w:rsidRDefault="00FB7D11" w:rsidP="00FB7D11">
            <w:pPr>
              <w:pStyle w:val="B3"/>
              <w:rPr>
                <w:rFonts w:eastAsiaTheme="minorEastAsia"/>
                <w:lang w:eastAsia="zh-CN"/>
              </w:rPr>
            </w:pPr>
            <w:r>
              <w:rPr>
                <w:rFonts w:eastAsiaTheme="minorEastAsia"/>
                <w:lang w:eastAsia="zh-CN"/>
              </w:rPr>
              <w:t>-</w:t>
            </w:r>
            <w:r>
              <w:rPr>
                <w:rFonts w:eastAsiaTheme="minorEastAsia"/>
                <w:lang w:eastAsia="zh-CN"/>
              </w:rPr>
              <w:tab/>
              <w:t>Positioning information transfer (UE-associated)</w:t>
            </w:r>
          </w:p>
          <w:p w14:paraId="2F4F51E1" w14:textId="77777777" w:rsidR="00FB7D11" w:rsidRDefault="00FB7D11" w:rsidP="00FB7D11">
            <w:pPr>
              <w:pStyle w:val="B3"/>
              <w:rPr>
                <w:rFonts w:eastAsiaTheme="minorEastAsia"/>
                <w:lang w:eastAsia="zh-CN"/>
              </w:rPr>
            </w:pPr>
            <w:r>
              <w:rPr>
                <w:rFonts w:eastAsiaTheme="minorEastAsia"/>
                <w:lang w:eastAsia="zh-CN"/>
              </w:rPr>
              <w:t>-</w:t>
            </w:r>
            <w:r>
              <w:rPr>
                <w:rFonts w:eastAsiaTheme="minorEastAsia"/>
                <w:lang w:eastAsia="zh-CN"/>
              </w:rPr>
              <w:tab/>
              <w:t>Measurement information transfer (non-UE-associated)</w:t>
            </w:r>
          </w:p>
          <w:p w14:paraId="1104F118" w14:textId="77777777" w:rsidR="00FB7D11" w:rsidRDefault="00FB7D11" w:rsidP="00FB7D11">
            <w:pPr>
              <w:pStyle w:val="B2"/>
              <w:rPr>
                <w:rFonts w:eastAsia="宋体"/>
                <w:lang w:eastAsia="zh-CN"/>
              </w:rPr>
            </w:pPr>
            <w:r>
              <w:rPr>
                <w:lang w:val="en-US" w:eastAsia="zh-CN"/>
              </w:rPr>
              <w:t>-</w:t>
            </w:r>
            <w:r>
              <w:rPr>
                <w:lang w:val="en-US" w:eastAsia="zh-CN"/>
              </w:rPr>
              <w:tab/>
            </w:r>
            <w:proofErr w:type="spellStart"/>
            <w:r>
              <w:rPr>
                <w:lang w:val="en-US" w:eastAsia="zh-CN"/>
              </w:rPr>
              <w:t>Uu</w:t>
            </w:r>
            <w:proofErr w:type="spellEnd"/>
            <w:r>
              <w:rPr>
                <w:lang w:val="en-US" w:eastAsia="zh-CN"/>
              </w:rPr>
              <w:t xml:space="preserve"> Signaling and procedure</w:t>
            </w:r>
          </w:p>
          <w:p w14:paraId="05A1DCB8" w14:textId="77777777" w:rsidR="00FB7D11" w:rsidRDefault="00FB7D11" w:rsidP="00FB7D11">
            <w:pPr>
              <w:pStyle w:val="B3"/>
              <w:rPr>
                <w:rFonts w:eastAsiaTheme="minorEastAsia"/>
                <w:lang w:eastAsia="zh-CN"/>
              </w:rPr>
            </w:pPr>
            <w:r>
              <w:rPr>
                <w:rFonts w:eastAsiaTheme="minorEastAsia"/>
                <w:lang w:eastAsia="zh-CN"/>
              </w:rPr>
              <w:t>-</w:t>
            </w:r>
            <w:r>
              <w:rPr>
                <w:rFonts w:eastAsiaTheme="minorEastAsia"/>
                <w:lang w:eastAsia="zh-CN"/>
              </w:rPr>
              <w:tab/>
              <w:t xml:space="preserve">RRC signaling for positioning (e.g., </w:t>
            </w:r>
            <w:proofErr w:type="spellStart"/>
            <w:r>
              <w:rPr>
                <w:rFonts w:eastAsiaTheme="minorEastAsia"/>
                <w:lang w:eastAsia="zh-CN"/>
              </w:rPr>
              <w:t>posSRS</w:t>
            </w:r>
            <w:proofErr w:type="spellEnd"/>
            <w:r>
              <w:rPr>
                <w:rFonts w:eastAsiaTheme="minorEastAsia"/>
                <w:lang w:eastAsia="zh-CN"/>
              </w:rPr>
              <w:t xml:space="preserve"> configuration)</w:t>
            </w:r>
          </w:p>
          <w:p w14:paraId="2D9D3EC2" w14:textId="77777777" w:rsidR="00FB7D11" w:rsidRDefault="00FB7D11" w:rsidP="00FB7D11">
            <w:pPr>
              <w:pStyle w:val="B3"/>
              <w:rPr>
                <w:rFonts w:eastAsiaTheme="minorEastAsia"/>
                <w:lang w:eastAsia="zh-CN"/>
              </w:rPr>
            </w:pPr>
            <w:r>
              <w:rPr>
                <w:rFonts w:eastAsiaTheme="minorEastAsia"/>
                <w:lang w:eastAsia="zh-CN"/>
              </w:rPr>
              <w:t>-</w:t>
            </w:r>
            <w:r>
              <w:rPr>
                <w:rFonts w:eastAsiaTheme="minorEastAsia"/>
                <w:lang w:eastAsia="zh-CN"/>
              </w:rPr>
              <w:tab/>
              <w:t xml:space="preserve">MAC procedure/L1 signaling (e.g., activation/deactivation for semi-persistent/aperiodic </w:t>
            </w:r>
            <w:proofErr w:type="spellStart"/>
            <w:r>
              <w:rPr>
                <w:rFonts w:eastAsiaTheme="minorEastAsia"/>
                <w:lang w:eastAsia="zh-CN"/>
              </w:rPr>
              <w:t>posSRS</w:t>
            </w:r>
            <w:proofErr w:type="spellEnd"/>
            <w:r>
              <w:rPr>
                <w:rFonts w:eastAsiaTheme="minorEastAsia"/>
                <w:lang w:eastAsia="zh-CN"/>
              </w:rPr>
              <w:t>)</w:t>
            </w:r>
          </w:p>
          <w:p w14:paraId="6B115D5A" w14:textId="77777777" w:rsidR="00FB7D11" w:rsidRDefault="00FB7D11" w:rsidP="00FB7D11">
            <w:pPr>
              <w:pStyle w:val="B3"/>
              <w:rPr>
                <w:rFonts w:eastAsiaTheme="minorEastAsia"/>
                <w:lang w:eastAsia="zh-CN"/>
              </w:rPr>
            </w:pPr>
            <w:r>
              <w:rPr>
                <w:rFonts w:eastAsiaTheme="minorEastAsia"/>
                <w:lang w:eastAsia="zh-CN"/>
              </w:rPr>
              <w:t>-</w:t>
            </w:r>
            <w:r>
              <w:rPr>
                <w:rFonts w:eastAsiaTheme="minorEastAsia"/>
                <w:lang w:eastAsia="zh-CN"/>
              </w:rPr>
              <w:tab/>
              <w:t>Transmission of UL-PRS and reception of DL-PRS</w:t>
            </w:r>
          </w:p>
          <w:p w14:paraId="469086C9" w14:textId="02DD63EA" w:rsidR="000716A8" w:rsidRDefault="00FB7D11" w:rsidP="0041489D">
            <w:pPr>
              <w:pStyle w:val="B3"/>
            </w:pPr>
            <w:r>
              <w:rPr>
                <w:rFonts w:eastAsiaTheme="minorEastAsia"/>
                <w:lang w:eastAsia="zh-CN"/>
              </w:rPr>
              <w:t>-</w:t>
            </w:r>
            <w:r>
              <w:rPr>
                <w:rFonts w:eastAsiaTheme="minorEastAsia"/>
                <w:lang w:eastAsia="zh-CN"/>
              </w:rPr>
              <w:tab/>
              <w:t>Reception for assistance information broadcast</w:t>
            </w:r>
          </w:p>
        </w:tc>
      </w:tr>
    </w:tbl>
    <w:p w14:paraId="52DF2799" w14:textId="0889C6F3" w:rsidR="00FD65CD" w:rsidRDefault="00FD65CD" w:rsidP="00FD65CD">
      <w:pPr>
        <w:rPr>
          <w:sz w:val="22"/>
          <w:szCs w:val="22"/>
          <w:lang w:eastAsia="zh-CN"/>
        </w:rPr>
      </w:pPr>
      <w:r w:rsidRPr="009A482F">
        <w:rPr>
          <w:rFonts w:eastAsiaTheme="minorEastAsia" w:hint="eastAsia"/>
          <w:snapToGrid w:val="0"/>
          <w:sz w:val="22"/>
          <w:szCs w:val="22"/>
          <w:lang w:eastAsia="zh-CN"/>
        </w:rPr>
        <w:t>I</w:t>
      </w:r>
      <w:r w:rsidRPr="009A482F">
        <w:rPr>
          <w:rFonts w:eastAsiaTheme="minorEastAsia"/>
          <w:snapToGrid w:val="0"/>
          <w:sz w:val="22"/>
          <w:szCs w:val="22"/>
          <w:lang w:eastAsia="zh-CN"/>
        </w:rPr>
        <w:t>n RAN2#</w:t>
      </w:r>
      <w:r w:rsidR="002E4197" w:rsidRPr="009A482F">
        <w:rPr>
          <w:rFonts w:eastAsiaTheme="minorEastAsia"/>
          <w:snapToGrid w:val="0"/>
          <w:sz w:val="22"/>
          <w:szCs w:val="22"/>
          <w:lang w:eastAsia="zh-CN"/>
        </w:rPr>
        <w:t xml:space="preserve">113e </w:t>
      </w:r>
      <w:r w:rsidRPr="009A482F">
        <w:rPr>
          <w:rFonts w:eastAsiaTheme="minorEastAsia"/>
          <w:snapToGrid w:val="0"/>
          <w:sz w:val="22"/>
          <w:szCs w:val="22"/>
          <w:lang w:eastAsia="zh-CN"/>
        </w:rPr>
        <w:t>meeting,</w:t>
      </w:r>
      <w:r w:rsidRPr="009A482F">
        <w:rPr>
          <w:sz w:val="22"/>
          <w:szCs w:val="22"/>
        </w:rPr>
        <w:t xml:space="preserve"> the following</w:t>
      </w:r>
      <w:r>
        <w:rPr>
          <w:sz w:val="22"/>
          <w:szCs w:val="22"/>
        </w:rPr>
        <w:t xml:space="preserve"> proposals</w:t>
      </w:r>
      <w:r w:rsidRPr="009A482F">
        <w:rPr>
          <w:sz w:val="22"/>
          <w:szCs w:val="22"/>
        </w:rPr>
        <w:t xml:space="preserve"> </w:t>
      </w:r>
      <w:r>
        <w:rPr>
          <w:sz w:val="22"/>
          <w:szCs w:val="22"/>
        </w:rPr>
        <w:t>were</w:t>
      </w:r>
      <w:r w:rsidRPr="009A482F">
        <w:rPr>
          <w:sz w:val="22"/>
          <w:szCs w:val="22"/>
        </w:rPr>
        <w:t xml:space="preserve"> </w:t>
      </w:r>
      <w:r>
        <w:rPr>
          <w:sz w:val="22"/>
          <w:szCs w:val="22"/>
        </w:rPr>
        <w:t>captured in the summary</w:t>
      </w:r>
      <w:r w:rsidRPr="009A482F">
        <w:rPr>
          <w:sz w:val="22"/>
          <w:szCs w:val="22"/>
        </w:rPr>
        <w:t xml:space="preserve"> regarding the </w:t>
      </w:r>
      <w:r w:rsidRPr="0000435B">
        <w:rPr>
          <w:sz w:val="22"/>
          <w:szCs w:val="22"/>
          <w:lang w:eastAsia="zh-CN"/>
        </w:rPr>
        <w:t>LCS message and LPP message</w:t>
      </w:r>
      <w:r>
        <w:rPr>
          <w:sz w:val="22"/>
          <w:szCs w:val="22"/>
          <w:lang w:eastAsia="zh-CN"/>
        </w:rPr>
        <w:t xml:space="preserve"> transmission while no agreement was reached.</w:t>
      </w:r>
    </w:p>
    <w:tbl>
      <w:tblPr>
        <w:tblStyle w:val="af9"/>
        <w:tblW w:w="0" w:type="auto"/>
        <w:tblLook w:val="04A0" w:firstRow="1" w:lastRow="0" w:firstColumn="1" w:lastColumn="0" w:noHBand="0" w:noVBand="1"/>
      </w:tblPr>
      <w:tblGrid>
        <w:gridCol w:w="9350"/>
      </w:tblGrid>
      <w:tr w:rsidR="00FD65CD" w14:paraId="43480C94" w14:textId="77777777" w:rsidTr="009E3D8F">
        <w:tc>
          <w:tcPr>
            <w:tcW w:w="9350" w:type="dxa"/>
          </w:tcPr>
          <w:p w14:paraId="55FEFDF6" w14:textId="77777777" w:rsidR="00FD65CD" w:rsidRPr="002A1834" w:rsidRDefault="00FD65CD" w:rsidP="009E3D8F">
            <w:pPr>
              <w:pStyle w:val="3GPPText"/>
              <w:spacing w:before="0" w:after="0"/>
              <w:rPr>
                <w:szCs w:val="22"/>
                <w:lang w:val="en-GB" w:eastAsia="zh-CN"/>
              </w:rPr>
            </w:pPr>
            <w:r w:rsidRPr="002A1834">
              <w:rPr>
                <w:szCs w:val="22"/>
                <w:lang w:val="en-GB" w:eastAsia="zh-CN"/>
              </w:rPr>
              <w:t>Proposal3: For DL positioning in IDLE/INACTIVE, the followings are not supported:</w:t>
            </w:r>
          </w:p>
          <w:p w14:paraId="326196FE" w14:textId="77777777" w:rsidR="00FD65CD" w:rsidRPr="002A1834" w:rsidRDefault="00FD65CD" w:rsidP="009E3D8F">
            <w:pPr>
              <w:pStyle w:val="3GPPText"/>
              <w:numPr>
                <w:ilvl w:val="0"/>
                <w:numId w:val="19"/>
              </w:numPr>
              <w:spacing w:before="0" w:after="0" w:line="240" w:lineRule="auto"/>
              <w:textAlignment w:val="auto"/>
              <w:rPr>
                <w:szCs w:val="22"/>
                <w:lang w:val="en-GB" w:eastAsia="zh-CN"/>
              </w:rPr>
            </w:pPr>
            <w:proofErr w:type="spellStart"/>
            <w:r w:rsidRPr="002A1834">
              <w:rPr>
                <w:i/>
                <w:szCs w:val="22"/>
                <w:lang w:val="en-GB" w:eastAsia="zh-CN"/>
              </w:rPr>
              <w:t>RequestCapabilities</w:t>
            </w:r>
            <w:proofErr w:type="spellEnd"/>
            <w:r w:rsidRPr="002A1834">
              <w:rPr>
                <w:i/>
                <w:szCs w:val="22"/>
                <w:lang w:val="en-GB" w:eastAsia="zh-CN"/>
              </w:rPr>
              <w:t>/</w:t>
            </w:r>
            <w:proofErr w:type="spellStart"/>
            <w:r w:rsidRPr="002A1834">
              <w:rPr>
                <w:i/>
                <w:szCs w:val="22"/>
                <w:lang w:val="en-GB" w:eastAsia="zh-CN"/>
              </w:rPr>
              <w:t>ProvideCapbilities</w:t>
            </w:r>
            <w:proofErr w:type="spellEnd"/>
            <w:r w:rsidRPr="002A1834">
              <w:rPr>
                <w:szCs w:val="22"/>
                <w:lang w:val="en-GB" w:eastAsia="zh-CN"/>
              </w:rPr>
              <w:t xml:space="preserve"> for PRS cannot be sent in RRC_IDLE/INACTIVE (0/14, 3/13, 0/14, 2/14)</w:t>
            </w:r>
          </w:p>
          <w:p w14:paraId="64EA52D5" w14:textId="77777777" w:rsidR="00FD65CD" w:rsidRPr="002A1834" w:rsidRDefault="00FD65CD" w:rsidP="009E3D8F">
            <w:pPr>
              <w:pStyle w:val="af3"/>
              <w:numPr>
                <w:ilvl w:val="0"/>
                <w:numId w:val="19"/>
              </w:numPr>
              <w:overflowPunct/>
              <w:autoSpaceDE/>
              <w:autoSpaceDN/>
              <w:adjustRightInd/>
              <w:spacing w:after="0"/>
              <w:contextualSpacing w:val="0"/>
              <w:jc w:val="both"/>
              <w:rPr>
                <w:lang w:eastAsia="zh-CN"/>
              </w:rPr>
            </w:pPr>
            <w:proofErr w:type="spellStart"/>
            <w:r w:rsidRPr="002A1834">
              <w:rPr>
                <w:i/>
                <w:lang w:eastAsia="zh-CN"/>
              </w:rPr>
              <w:t>RequestAssistanceData</w:t>
            </w:r>
            <w:proofErr w:type="spellEnd"/>
            <w:r w:rsidRPr="002A1834">
              <w:rPr>
                <w:lang w:eastAsia="zh-CN"/>
              </w:rPr>
              <w:t xml:space="preserve"> for DL-PRS cannot be sent for UE in RRC_IDLE/INACTIVE. (0/14, 3/14)</w:t>
            </w:r>
          </w:p>
          <w:p w14:paraId="0C7896F0" w14:textId="77777777" w:rsidR="00FD65CD" w:rsidRPr="002A1834" w:rsidRDefault="00FD65CD" w:rsidP="009E3D8F">
            <w:pPr>
              <w:pStyle w:val="af3"/>
              <w:numPr>
                <w:ilvl w:val="0"/>
                <w:numId w:val="19"/>
              </w:numPr>
              <w:overflowPunct/>
              <w:autoSpaceDE/>
              <w:autoSpaceDN/>
              <w:adjustRightInd/>
              <w:spacing w:after="0"/>
              <w:contextualSpacing w:val="0"/>
              <w:jc w:val="both"/>
              <w:rPr>
                <w:lang w:eastAsia="zh-CN"/>
              </w:rPr>
            </w:pPr>
            <w:r w:rsidRPr="002A1834">
              <w:rPr>
                <w:lang w:eastAsia="zh-CN"/>
              </w:rPr>
              <w:t>DL-PRS configuration delivery to the UE in RRC_IDLE/INACTIVE is not supported. (0/14, 2/11)</w:t>
            </w:r>
          </w:p>
          <w:p w14:paraId="09433BB3" w14:textId="77777777" w:rsidR="00FD65CD" w:rsidRPr="002A1834" w:rsidRDefault="00FD65CD" w:rsidP="009E3D8F">
            <w:pPr>
              <w:pStyle w:val="af3"/>
              <w:numPr>
                <w:ilvl w:val="0"/>
                <w:numId w:val="19"/>
              </w:numPr>
              <w:overflowPunct/>
              <w:autoSpaceDE/>
              <w:autoSpaceDN/>
              <w:adjustRightInd/>
              <w:spacing w:after="0"/>
              <w:contextualSpacing w:val="0"/>
              <w:jc w:val="both"/>
              <w:rPr>
                <w:lang w:eastAsia="zh-CN"/>
              </w:rPr>
            </w:pPr>
            <w:r w:rsidRPr="002A1834">
              <w:rPr>
                <w:lang w:eastAsia="zh-CN"/>
              </w:rPr>
              <w:t>The report of PRS measurement performed in RRC_IDLE/INACTIVE is not supported when the UE is in IDLE. (0/13).</w:t>
            </w:r>
          </w:p>
          <w:p w14:paraId="7355F294" w14:textId="77777777" w:rsidR="00FD65CD" w:rsidRPr="009D22DE" w:rsidRDefault="00FD65CD" w:rsidP="009E3D8F">
            <w:pPr>
              <w:pStyle w:val="af3"/>
              <w:numPr>
                <w:ilvl w:val="0"/>
                <w:numId w:val="19"/>
              </w:numPr>
              <w:overflowPunct/>
              <w:autoSpaceDE/>
              <w:autoSpaceDN/>
              <w:adjustRightInd/>
              <w:spacing w:after="0"/>
              <w:contextualSpacing w:val="0"/>
              <w:jc w:val="both"/>
              <w:rPr>
                <w:lang w:eastAsia="zh-CN"/>
              </w:rPr>
            </w:pPr>
            <w:r w:rsidRPr="002A1834">
              <w:rPr>
                <w:lang w:eastAsia="zh-CN"/>
              </w:rPr>
              <w:t xml:space="preserve">Transfer of </w:t>
            </w:r>
            <w:proofErr w:type="spellStart"/>
            <w:r w:rsidRPr="002A1834">
              <w:rPr>
                <w:i/>
                <w:lang w:eastAsia="zh-CN"/>
              </w:rPr>
              <w:t>RequestLocationInformation</w:t>
            </w:r>
            <w:proofErr w:type="spellEnd"/>
            <w:r w:rsidRPr="002A1834">
              <w:rPr>
                <w:lang w:eastAsia="zh-CN"/>
              </w:rPr>
              <w:t xml:space="preserve"> when the UE is in RRC_IDLE/INACTIVE is not supported (0/14, 2/11)</w:t>
            </w:r>
          </w:p>
        </w:tc>
      </w:tr>
    </w:tbl>
    <w:p w14:paraId="0C5871BC" w14:textId="4031DF1F" w:rsidR="009E47FA" w:rsidRPr="00DB5AB2" w:rsidRDefault="009E47FA" w:rsidP="009E47FA">
      <w:pPr>
        <w:rPr>
          <w:sz w:val="22"/>
          <w:szCs w:val="22"/>
          <w:lang w:eastAsia="zh-CN"/>
        </w:rPr>
      </w:pPr>
      <w:r w:rsidRPr="00DB5AB2">
        <w:rPr>
          <w:rFonts w:eastAsiaTheme="minorEastAsia" w:hint="eastAsia"/>
          <w:snapToGrid w:val="0"/>
          <w:sz w:val="22"/>
          <w:szCs w:val="22"/>
          <w:lang w:eastAsia="zh-CN"/>
        </w:rPr>
        <w:t>C</w:t>
      </w:r>
      <w:r w:rsidRPr="00DB5AB2">
        <w:rPr>
          <w:rFonts w:eastAsiaTheme="minorEastAsia"/>
          <w:snapToGrid w:val="0"/>
          <w:sz w:val="22"/>
          <w:szCs w:val="22"/>
          <w:lang w:eastAsia="zh-CN"/>
        </w:rPr>
        <w:t>ontributions [3]</w:t>
      </w:r>
      <w:r w:rsidR="00BE7A70" w:rsidRPr="00DB5AB2">
        <w:rPr>
          <w:rFonts w:eastAsiaTheme="minorEastAsia"/>
          <w:snapToGrid w:val="0"/>
          <w:sz w:val="22"/>
          <w:szCs w:val="22"/>
          <w:lang w:eastAsia="zh-CN"/>
        </w:rPr>
        <w:t xml:space="preserve"> [</w:t>
      </w:r>
      <w:r w:rsidRPr="00DB5AB2">
        <w:rPr>
          <w:rFonts w:eastAsiaTheme="minorEastAsia"/>
          <w:snapToGrid w:val="0"/>
          <w:sz w:val="22"/>
          <w:szCs w:val="22"/>
          <w:lang w:eastAsia="zh-CN"/>
        </w:rPr>
        <w:t xml:space="preserve">7] </w:t>
      </w:r>
      <w:r w:rsidR="009575BD" w:rsidRPr="00DB5AB2">
        <w:rPr>
          <w:sz w:val="22"/>
          <w:szCs w:val="22"/>
          <w:lang w:eastAsia="zh-CN"/>
        </w:rPr>
        <w:t xml:space="preserve">proposed any UL LCS messages and LPP messages can be sent in RRC_INACTIVE if SRB2 via SDT is configured. Further, </w:t>
      </w:r>
      <w:r w:rsidR="00987F0F" w:rsidRPr="00DB5AB2">
        <w:rPr>
          <w:rFonts w:eastAsiaTheme="minorEastAsia"/>
          <w:snapToGrid w:val="0"/>
          <w:sz w:val="22"/>
          <w:szCs w:val="22"/>
          <w:lang w:eastAsia="zh-CN"/>
        </w:rPr>
        <w:t xml:space="preserve">contribution [3] proposed </w:t>
      </w:r>
      <w:r w:rsidR="009575BD" w:rsidRPr="00DB5AB2">
        <w:rPr>
          <w:sz w:val="22"/>
          <w:szCs w:val="22"/>
          <w:lang w:eastAsia="zh-CN"/>
        </w:rPr>
        <w:t xml:space="preserve">the network can send DL LCS, LPP and </w:t>
      </w:r>
      <w:proofErr w:type="spellStart"/>
      <w:r w:rsidR="009575BD" w:rsidRPr="00DB5AB2">
        <w:rPr>
          <w:sz w:val="22"/>
          <w:szCs w:val="22"/>
          <w:lang w:eastAsia="zh-CN"/>
        </w:rPr>
        <w:t>RRCReconfiguration</w:t>
      </w:r>
      <w:proofErr w:type="spellEnd"/>
      <w:r w:rsidR="009575BD" w:rsidRPr="00DB5AB2">
        <w:rPr>
          <w:sz w:val="22"/>
          <w:szCs w:val="22"/>
          <w:lang w:eastAsia="zh-CN"/>
        </w:rPr>
        <w:t xml:space="preserve"> (SRS configuration) messages to the UE if there is ongoing SDT for the UE.</w:t>
      </w:r>
    </w:p>
    <w:p w14:paraId="46A7ADEC" w14:textId="0949C4DA" w:rsidR="007E24F9" w:rsidRPr="00DB5AB2" w:rsidRDefault="007E24F9" w:rsidP="009E47FA">
      <w:pPr>
        <w:rPr>
          <w:sz w:val="22"/>
          <w:szCs w:val="22"/>
          <w:lang w:eastAsia="zh-CN"/>
        </w:rPr>
      </w:pPr>
      <w:r w:rsidRPr="00DB5AB2">
        <w:rPr>
          <w:rFonts w:eastAsiaTheme="minorEastAsia" w:hint="eastAsia"/>
          <w:snapToGrid w:val="0"/>
          <w:sz w:val="22"/>
          <w:szCs w:val="22"/>
          <w:lang w:eastAsia="zh-CN"/>
        </w:rPr>
        <w:t>C</w:t>
      </w:r>
      <w:r w:rsidRPr="00DB5AB2">
        <w:rPr>
          <w:rFonts w:eastAsiaTheme="minorEastAsia"/>
          <w:snapToGrid w:val="0"/>
          <w:sz w:val="22"/>
          <w:szCs w:val="22"/>
          <w:lang w:eastAsia="zh-CN"/>
        </w:rPr>
        <w:t>ontribution [4]</w:t>
      </w:r>
      <w:r w:rsidR="00A97752" w:rsidRPr="00DB5AB2">
        <w:rPr>
          <w:rFonts w:eastAsiaTheme="minorEastAsia"/>
          <w:snapToGrid w:val="0"/>
          <w:sz w:val="22"/>
          <w:szCs w:val="22"/>
          <w:lang w:eastAsia="zh-CN"/>
        </w:rPr>
        <w:t xml:space="preserve"> proposed location service request</w:t>
      </w:r>
      <w:r w:rsidR="00A97752" w:rsidRPr="00DB5AB2">
        <w:rPr>
          <w:sz w:val="22"/>
          <w:szCs w:val="22"/>
        </w:rPr>
        <w:t xml:space="preserve"> and </w:t>
      </w:r>
      <w:r w:rsidR="00A97752" w:rsidRPr="00DB5AB2">
        <w:rPr>
          <w:rFonts w:eastAsiaTheme="minorEastAsia"/>
          <w:snapToGrid w:val="0"/>
          <w:sz w:val="22"/>
          <w:szCs w:val="22"/>
          <w:lang w:eastAsia="zh-CN"/>
        </w:rPr>
        <w:t>capability transfer may happen when the UE is in RRC_INACTIVE state</w:t>
      </w:r>
      <w:r w:rsidR="003B7DE8" w:rsidRPr="00DB5AB2">
        <w:rPr>
          <w:rFonts w:eastAsiaTheme="minorEastAsia"/>
          <w:snapToGrid w:val="0"/>
          <w:sz w:val="22"/>
          <w:szCs w:val="22"/>
          <w:lang w:eastAsia="zh-CN"/>
        </w:rPr>
        <w:t>.</w:t>
      </w:r>
    </w:p>
    <w:p w14:paraId="380FE129" w14:textId="5A25A28D" w:rsidR="009E47FA" w:rsidRPr="00DB5AB2" w:rsidRDefault="009E47FA" w:rsidP="009E47FA">
      <w:pPr>
        <w:rPr>
          <w:rFonts w:eastAsiaTheme="minorEastAsia"/>
          <w:snapToGrid w:val="0"/>
          <w:sz w:val="22"/>
          <w:szCs w:val="22"/>
          <w:lang w:eastAsia="zh-CN"/>
        </w:rPr>
      </w:pPr>
      <w:r w:rsidRPr="00DB5AB2">
        <w:rPr>
          <w:rFonts w:eastAsiaTheme="minorEastAsia" w:hint="eastAsia"/>
          <w:snapToGrid w:val="0"/>
          <w:sz w:val="22"/>
          <w:szCs w:val="22"/>
          <w:lang w:eastAsia="zh-CN"/>
        </w:rPr>
        <w:t>C</w:t>
      </w:r>
      <w:r w:rsidRPr="00DB5AB2">
        <w:rPr>
          <w:rFonts w:eastAsiaTheme="minorEastAsia"/>
          <w:snapToGrid w:val="0"/>
          <w:sz w:val="22"/>
          <w:szCs w:val="22"/>
          <w:lang w:eastAsia="zh-CN"/>
        </w:rPr>
        <w:t xml:space="preserve">ontribution [10] proposed </w:t>
      </w:r>
      <w:r w:rsidR="008F2C94" w:rsidRPr="00DB5AB2">
        <w:rPr>
          <w:rFonts w:eastAsiaTheme="minorEastAsia"/>
          <w:snapToGrid w:val="0"/>
          <w:sz w:val="22"/>
          <w:szCs w:val="22"/>
          <w:lang w:eastAsia="zh-CN"/>
        </w:rPr>
        <w:t>that</w:t>
      </w:r>
      <w:r w:rsidRPr="00DB5AB2">
        <w:rPr>
          <w:rFonts w:eastAsiaTheme="minorEastAsia"/>
          <w:snapToGrid w:val="0"/>
          <w:sz w:val="22"/>
          <w:szCs w:val="22"/>
          <w:lang w:eastAsia="zh-CN"/>
        </w:rPr>
        <w:t xml:space="preserve"> "Small Data Request message" </w:t>
      </w:r>
      <w:r w:rsidR="008E6864" w:rsidRPr="00DB5AB2">
        <w:rPr>
          <w:rFonts w:eastAsiaTheme="minorEastAsia"/>
          <w:snapToGrid w:val="0"/>
          <w:sz w:val="22"/>
          <w:szCs w:val="22"/>
          <w:lang w:eastAsia="zh-CN"/>
        </w:rPr>
        <w:t>and</w:t>
      </w:r>
      <w:r w:rsidR="008F2C94" w:rsidRPr="00DB5AB2">
        <w:rPr>
          <w:rFonts w:eastAsiaTheme="minorEastAsia"/>
          <w:snapToGrid w:val="0"/>
          <w:sz w:val="22"/>
          <w:szCs w:val="22"/>
          <w:lang w:eastAsia="zh-CN"/>
        </w:rPr>
        <w:t xml:space="preserve"> the corresponding</w:t>
      </w:r>
      <w:r w:rsidR="008E6864" w:rsidRPr="00DB5AB2">
        <w:rPr>
          <w:rFonts w:eastAsiaTheme="minorEastAsia"/>
          <w:snapToGrid w:val="0"/>
          <w:sz w:val="22"/>
          <w:szCs w:val="22"/>
          <w:lang w:eastAsia="zh-CN"/>
        </w:rPr>
        <w:t xml:space="preserve"> "Network response messages"</w:t>
      </w:r>
      <w:r w:rsidR="00CA566D" w:rsidRPr="00DB5AB2">
        <w:rPr>
          <w:rFonts w:eastAsiaTheme="minorEastAsia"/>
          <w:snapToGrid w:val="0"/>
          <w:sz w:val="22"/>
          <w:szCs w:val="22"/>
          <w:lang w:eastAsia="zh-CN"/>
        </w:rPr>
        <w:t xml:space="preserve"> </w:t>
      </w:r>
      <w:r w:rsidRPr="00DB5AB2">
        <w:rPr>
          <w:rFonts w:eastAsiaTheme="minorEastAsia"/>
          <w:snapToGrid w:val="0"/>
          <w:sz w:val="22"/>
          <w:szCs w:val="22"/>
          <w:lang w:eastAsia="zh-CN"/>
        </w:rPr>
        <w:t>should support the transport of</w:t>
      </w:r>
      <w:r w:rsidR="0010360E" w:rsidRPr="00DB5AB2">
        <w:rPr>
          <w:rFonts w:eastAsiaTheme="minorEastAsia"/>
          <w:snapToGrid w:val="0"/>
          <w:sz w:val="22"/>
          <w:szCs w:val="22"/>
          <w:lang w:eastAsia="zh-CN"/>
        </w:rPr>
        <w:t xml:space="preserve"> some LCS and LPP messages.</w:t>
      </w:r>
    </w:p>
    <w:p w14:paraId="5D441D9D" w14:textId="77777777" w:rsidR="00CF5AE7" w:rsidRPr="00DB5AB2" w:rsidRDefault="00CF5AE7" w:rsidP="00CF5AE7">
      <w:pPr>
        <w:rPr>
          <w:b/>
          <w:sz w:val="22"/>
          <w:szCs w:val="22"/>
          <w:lang w:eastAsia="ko-KR"/>
        </w:rPr>
      </w:pPr>
      <w:r w:rsidRPr="00DB5AB2">
        <w:rPr>
          <w:b/>
          <w:sz w:val="22"/>
          <w:szCs w:val="22"/>
          <w:lang w:eastAsia="ko-KR"/>
        </w:rPr>
        <w:lastRenderedPageBreak/>
        <w:t>Rapporteur’s Summary:</w:t>
      </w:r>
    </w:p>
    <w:p w14:paraId="504F909A" w14:textId="6C09141C" w:rsidR="00D12FF8" w:rsidRPr="00DB5AB2" w:rsidRDefault="00CF5AE7" w:rsidP="00F4493C">
      <w:pPr>
        <w:rPr>
          <w:rFonts w:eastAsiaTheme="minorEastAsia"/>
          <w:snapToGrid w:val="0"/>
          <w:sz w:val="22"/>
          <w:szCs w:val="22"/>
          <w:lang w:eastAsia="zh-CN"/>
        </w:rPr>
      </w:pPr>
      <w:r w:rsidRPr="00DB5AB2">
        <w:rPr>
          <w:rFonts w:eastAsiaTheme="minorEastAsia"/>
          <w:snapToGrid w:val="0"/>
          <w:sz w:val="22"/>
          <w:szCs w:val="22"/>
          <w:lang w:eastAsia="zh-CN"/>
        </w:rPr>
        <w:t>(</w:t>
      </w:r>
      <w:r w:rsidR="00F4493C" w:rsidRPr="00DB5AB2">
        <w:rPr>
          <w:rFonts w:eastAsiaTheme="minorEastAsia"/>
          <w:snapToGrid w:val="0"/>
          <w:sz w:val="22"/>
          <w:szCs w:val="22"/>
          <w:lang w:eastAsia="zh-CN"/>
        </w:rPr>
        <w:t>4</w:t>
      </w:r>
      <w:r w:rsidRPr="00DB5AB2">
        <w:rPr>
          <w:rFonts w:eastAsiaTheme="minorEastAsia"/>
          <w:snapToGrid w:val="0"/>
          <w:sz w:val="22"/>
          <w:szCs w:val="22"/>
          <w:lang w:eastAsia="zh-CN"/>
        </w:rPr>
        <w:t xml:space="preserve">/16) contributions provided proposals on </w:t>
      </w:r>
      <w:r w:rsidR="0065207D" w:rsidRPr="00DB5AB2">
        <w:rPr>
          <w:rFonts w:eastAsiaTheme="minorEastAsia"/>
          <w:snapToGrid w:val="0"/>
          <w:sz w:val="22"/>
          <w:szCs w:val="22"/>
          <w:lang w:eastAsia="zh-CN"/>
        </w:rPr>
        <w:t xml:space="preserve">transmission of </w:t>
      </w:r>
      <w:r w:rsidRPr="00DB5AB2">
        <w:rPr>
          <w:rFonts w:eastAsiaTheme="minorEastAsia"/>
          <w:snapToGrid w:val="0"/>
          <w:sz w:val="22"/>
          <w:szCs w:val="22"/>
          <w:lang w:eastAsia="zh-CN"/>
        </w:rPr>
        <w:t>LCS message and LPP message in RRC_INACTIVE.</w:t>
      </w:r>
      <w:r w:rsidR="009414C1" w:rsidRPr="00DB5AB2">
        <w:rPr>
          <w:rFonts w:eastAsiaTheme="minorEastAsia"/>
          <w:snapToGrid w:val="0"/>
          <w:sz w:val="22"/>
          <w:szCs w:val="22"/>
          <w:lang w:eastAsia="zh-CN"/>
        </w:rPr>
        <w:t xml:space="preserve"> Rapporteur thinks this is a general principle which should be addressed at first</w:t>
      </w:r>
      <w:r w:rsidR="00B475B7" w:rsidRPr="00DB5AB2">
        <w:rPr>
          <w:rFonts w:eastAsiaTheme="minorEastAsia"/>
          <w:snapToGrid w:val="0"/>
          <w:sz w:val="22"/>
          <w:szCs w:val="22"/>
          <w:lang w:eastAsia="zh-CN"/>
        </w:rPr>
        <w:t>, for both DL and UL</w:t>
      </w:r>
      <w:r w:rsidR="009414C1" w:rsidRPr="00DB5AB2">
        <w:rPr>
          <w:rFonts w:eastAsiaTheme="minorEastAsia"/>
          <w:snapToGrid w:val="0"/>
          <w:sz w:val="22"/>
          <w:szCs w:val="22"/>
          <w:lang w:eastAsia="zh-CN"/>
        </w:rPr>
        <w:t xml:space="preserve">. </w:t>
      </w:r>
    </w:p>
    <w:p w14:paraId="7A88AD73" w14:textId="174DD530" w:rsidR="009E47FA" w:rsidRPr="00DB5AB2" w:rsidRDefault="009E47FA" w:rsidP="00D12FF8">
      <w:pPr>
        <w:rPr>
          <w:sz w:val="22"/>
          <w:szCs w:val="22"/>
          <w:lang w:val="en-GB" w:eastAsia="zh-CN"/>
        </w:rPr>
      </w:pPr>
      <w:r w:rsidRPr="00DB5AB2">
        <w:rPr>
          <w:sz w:val="22"/>
          <w:szCs w:val="22"/>
          <w:lang w:val="en-GB" w:eastAsia="zh-CN"/>
        </w:rPr>
        <w:t xml:space="preserve">For LCS message, according to Control Plane Location Service procedures in TS 24.571, the following procedures are defined: </w:t>
      </w:r>
    </w:p>
    <w:p w14:paraId="68731E45" w14:textId="77777777" w:rsidR="009E47FA" w:rsidRPr="00DB5AB2" w:rsidRDefault="009E47FA" w:rsidP="009E47FA">
      <w:pPr>
        <w:pStyle w:val="3GPPText"/>
        <w:rPr>
          <w:szCs w:val="22"/>
          <w:lang w:val="en-GB" w:eastAsia="zh-CN"/>
        </w:rPr>
      </w:pPr>
      <w:r w:rsidRPr="00DB5AB2">
        <w:rPr>
          <w:szCs w:val="22"/>
          <w:lang w:val="en-GB" w:eastAsia="zh-CN"/>
        </w:rPr>
        <w:t>-</w:t>
      </w:r>
      <w:r w:rsidRPr="00DB5AB2">
        <w:rPr>
          <w:szCs w:val="22"/>
          <w:lang w:val="en-GB" w:eastAsia="zh-CN"/>
        </w:rPr>
        <w:tab/>
        <w:t>Messages for MO-LR operations (see 3GPP TS 24.080 [5])</w:t>
      </w:r>
    </w:p>
    <w:p w14:paraId="235D22E5" w14:textId="77777777" w:rsidR="009E47FA" w:rsidRPr="00DB5AB2" w:rsidRDefault="009E47FA" w:rsidP="009E47FA">
      <w:pPr>
        <w:pStyle w:val="3GPPText"/>
        <w:rPr>
          <w:szCs w:val="22"/>
          <w:lang w:val="en-GB" w:eastAsia="zh-CN"/>
        </w:rPr>
      </w:pPr>
      <w:r w:rsidRPr="00DB5AB2">
        <w:rPr>
          <w:szCs w:val="22"/>
          <w:lang w:val="en-GB" w:eastAsia="zh-CN"/>
        </w:rPr>
        <w:t>-</w:t>
      </w:r>
      <w:r w:rsidRPr="00DB5AB2">
        <w:rPr>
          <w:szCs w:val="22"/>
          <w:lang w:val="en-GB" w:eastAsia="zh-CN"/>
        </w:rPr>
        <w:tab/>
        <w:t xml:space="preserve">Messages for </w:t>
      </w:r>
      <w:proofErr w:type="spellStart"/>
      <w:r w:rsidRPr="00DB5AB2">
        <w:rPr>
          <w:szCs w:val="22"/>
          <w:lang w:val="en-GB" w:eastAsia="zh-CN"/>
        </w:rPr>
        <w:t>LocationNotification</w:t>
      </w:r>
      <w:proofErr w:type="spellEnd"/>
      <w:r w:rsidRPr="00DB5AB2">
        <w:rPr>
          <w:szCs w:val="22"/>
          <w:lang w:val="en-GB" w:eastAsia="zh-CN"/>
        </w:rPr>
        <w:t xml:space="preserve"> operations (see 3GPP TS 24.080 [5])</w:t>
      </w:r>
    </w:p>
    <w:p w14:paraId="47107F43" w14:textId="77777777" w:rsidR="009E47FA" w:rsidRPr="00DB5AB2" w:rsidRDefault="009E47FA" w:rsidP="009E47FA">
      <w:pPr>
        <w:pStyle w:val="3GPPText"/>
        <w:rPr>
          <w:szCs w:val="22"/>
          <w:lang w:val="en-GB" w:eastAsia="zh-CN"/>
        </w:rPr>
      </w:pPr>
      <w:r w:rsidRPr="00DB5AB2">
        <w:rPr>
          <w:szCs w:val="22"/>
          <w:lang w:val="en-GB" w:eastAsia="zh-CN"/>
        </w:rPr>
        <w:t>-</w:t>
      </w:r>
      <w:r w:rsidRPr="00DB5AB2">
        <w:rPr>
          <w:szCs w:val="22"/>
          <w:lang w:val="en-GB" w:eastAsia="zh-CN"/>
        </w:rPr>
        <w:tab/>
        <w:t xml:space="preserve">Messages for </w:t>
      </w:r>
      <w:proofErr w:type="spellStart"/>
      <w:r w:rsidRPr="00DB5AB2">
        <w:rPr>
          <w:szCs w:val="22"/>
          <w:lang w:val="en-GB" w:eastAsia="zh-CN"/>
        </w:rPr>
        <w:t>EventReport</w:t>
      </w:r>
      <w:proofErr w:type="spellEnd"/>
      <w:r w:rsidRPr="00DB5AB2">
        <w:rPr>
          <w:szCs w:val="22"/>
          <w:lang w:val="en-GB" w:eastAsia="zh-CN"/>
        </w:rPr>
        <w:t xml:space="preserve"> operations (see 3GPP TS 24.080 [5])</w:t>
      </w:r>
    </w:p>
    <w:p w14:paraId="5EEEFF89" w14:textId="77777777" w:rsidR="009E47FA" w:rsidRPr="00DB5AB2" w:rsidRDefault="009E47FA" w:rsidP="009E47FA">
      <w:pPr>
        <w:pStyle w:val="3GPPText"/>
        <w:rPr>
          <w:szCs w:val="22"/>
          <w:lang w:val="en-GB" w:eastAsia="zh-CN"/>
        </w:rPr>
      </w:pPr>
      <w:r w:rsidRPr="00DB5AB2">
        <w:rPr>
          <w:szCs w:val="22"/>
          <w:lang w:val="en-GB" w:eastAsia="zh-CN"/>
        </w:rPr>
        <w:t>-</w:t>
      </w:r>
      <w:r w:rsidRPr="00DB5AB2">
        <w:rPr>
          <w:szCs w:val="22"/>
          <w:lang w:val="en-GB" w:eastAsia="zh-CN"/>
        </w:rPr>
        <w:tab/>
        <w:t xml:space="preserve">Messages for </w:t>
      </w:r>
      <w:proofErr w:type="spellStart"/>
      <w:r w:rsidRPr="00DB5AB2">
        <w:rPr>
          <w:szCs w:val="22"/>
          <w:lang w:val="en-GB" w:eastAsia="zh-CN"/>
        </w:rPr>
        <w:t>PeriodicTriggeredInvoke</w:t>
      </w:r>
      <w:proofErr w:type="spellEnd"/>
      <w:r w:rsidRPr="00DB5AB2">
        <w:rPr>
          <w:szCs w:val="22"/>
          <w:lang w:val="en-GB" w:eastAsia="zh-CN"/>
        </w:rPr>
        <w:t xml:space="preserve"> operations (see 3GPP TS 24.080 [5])</w:t>
      </w:r>
    </w:p>
    <w:p w14:paraId="11CE0E94" w14:textId="77777777" w:rsidR="009E47FA" w:rsidRPr="00DB5AB2" w:rsidRDefault="009E47FA" w:rsidP="009E47FA">
      <w:pPr>
        <w:pStyle w:val="3GPPText"/>
        <w:rPr>
          <w:szCs w:val="22"/>
          <w:lang w:val="en-GB" w:eastAsia="zh-CN"/>
        </w:rPr>
      </w:pPr>
      <w:r w:rsidRPr="00DB5AB2">
        <w:rPr>
          <w:szCs w:val="22"/>
          <w:lang w:val="en-GB" w:eastAsia="zh-CN"/>
        </w:rPr>
        <w:t>-</w:t>
      </w:r>
      <w:r w:rsidRPr="00DB5AB2">
        <w:rPr>
          <w:szCs w:val="22"/>
          <w:lang w:val="en-GB" w:eastAsia="zh-CN"/>
        </w:rPr>
        <w:tab/>
        <w:t xml:space="preserve">Messages for </w:t>
      </w:r>
      <w:proofErr w:type="spellStart"/>
      <w:r w:rsidRPr="00DB5AB2">
        <w:rPr>
          <w:szCs w:val="22"/>
          <w:lang w:val="en-GB" w:eastAsia="zh-CN"/>
        </w:rPr>
        <w:t>CancelDeferredLocation</w:t>
      </w:r>
      <w:proofErr w:type="spellEnd"/>
      <w:r w:rsidRPr="00DB5AB2">
        <w:rPr>
          <w:szCs w:val="22"/>
          <w:lang w:val="en-GB" w:eastAsia="zh-CN"/>
        </w:rPr>
        <w:t xml:space="preserve"> operations (see 3GPP TS 24.080 [5])</w:t>
      </w:r>
    </w:p>
    <w:p w14:paraId="2911F525" w14:textId="77777777" w:rsidR="009E47FA" w:rsidRPr="00DB5AB2" w:rsidRDefault="009E47FA" w:rsidP="009E47FA">
      <w:pPr>
        <w:pStyle w:val="3GPPText"/>
        <w:rPr>
          <w:szCs w:val="22"/>
          <w:lang w:val="en-GB" w:eastAsia="zh-CN"/>
        </w:rPr>
      </w:pPr>
      <w:r w:rsidRPr="00DB5AB2">
        <w:rPr>
          <w:szCs w:val="22"/>
          <w:lang w:val="en-GB" w:eastAsia="zh-CN"/>
        </w:rPr>
        <w:t>-</w:t>
      </w:r>
      <w:r w:rsidRPr="00DB5AB2">
        <w:rPr>
          <w:szCs w:val="22"/>
          <w:lang w:val="en-GB" w:eastAsia="zh-CN"/>
        </w:rPr>
        <w:tab/>
        <w:t xml:space="preserve">Messages for </w:t>
      </w:r>
      <w:proofErr w:type="spellStart"/>
      <w:r w:rsidRPr="00DB5AB2">
        <w:rPr>
          <w:szCs w:val="22"/>
          <w:lang w:val="en-GB" w:eastAsia="zh-CN"/>
        </w:rPr>
        <w:t>MSCancelDeferredLocation</w:t>
      </w:r>
      <w:proofErr w:type="spellEnd"/>
      <w:r w:rsidRPr="00DB5AB2">
        <w:rPr>
          <w:szCs w:val="22"/>
          <w:lang w:val="en-GB" w:eastAsia="zh-CN"/>
        </w:rPr>
        <w:t xml:space="preserve"> operations (see 3GPP TS 24.080 [5])</w:t>
      </w:r>
    </w:p>
    <w:p w14:paraId="30F65AD1" w14:textId="77777777" w:rsidR="009E47FA" w:rsidRPr="00DB5AB2" w:rsidRDefault="009E47FA" w:rsidP="009E47FA">
      <w:pPr>
        <w:pStyle w:val="3GPPText"/>
        <w:rPr>
          <w:szCs w:val="22"/>
          <w:lang w:val="en-GB" w:eastAsia="zh-CN"/>
        </w:rPr>
      </w:pPr>
      <w:r w:rsidRPr="00DB5AB2">
        <w:rPr>
          <w:szCs w:val="22"/>
          <w:lang w:val="en-GB" w:eastAsia="zh-CN"/>
        </w:rPr>
        <w:t>-</w:t>
      </w:r>
      <w:r w:rsidRPr="00DB5AB2">
        <w:rPr>
          <w:szCs w:val="22"/>
          <w:lang w:val="en-GB" w:eastAsia="zh-CN"/>
        </w:rPr>
        <w:tab/>
        <w:t xml:space="preserve">Messages for </w:t>
      </w:r>
      <w:proofErr w:type="spellStart"/>
      <w:r w:rsidRPr="00DB5AB2">
        <w:rPr>
          <w:szCs w:val="22"/>
          <w:lang w:val="en-GB" w:eastAsia="zh-CN"/>
        </w:rPr>
        <w:t>LocationPrivacySetting</w:t>
      </w:r>
      <w:proofErr w:type="spellEnd"/>
      <w:r w:rsidRPr="00DB5AB2">
        <w:rPr>
          <w:szCs w:val="22"/>
          <w:lang w:val="en-GB" w:eastAsia="zh-CN"/>
        </w:rPr>
        <w:t xml:space="preserve"> operations (see 3GPP TS 24.080 [5])</w:t>
      </w:r>
    </w:p>
    <w:p w14:paraId="7606DD9D" w14:textId="2B5B9947" w:rsidR="009E47FA" w:rsidRPr="00DB5AB2" w:rsidRDefault="009E47FA" w:rsidP="009E47FA">
      <w:pPr>
        <w:pStyle w:val="3GPPText"/>
        <w:rPr>
          <w:rFonts w:eastAsiaTheme="minorEastAsia"/>
          <w:szCs w:val="22"/>
          <w:lang w:eastAsia="zh-CN"/>
        </w:rPr>
      </w:pPr>
      <w:r w:rsidRPr="00DB5AB2">
        <w:rPr>
          <w:rFonts w:hint="eastAsia"/>
          <w:szCs w:val="22"/>
          <w:lang w:val="en-GB" w:eastAsia="zh-CN"/>
        </w:rPr>
        <w:t>F</w:t>
      </w:r>
      <w:r w:rsidRPr="00DB5AB2">
        <w:rPr>
          <w:szCs w:val="22"/>
          <w:lang w:val="en-GB" w:eastAsia="zh-CN"/>
        </w:rPr>
        <w:t xml:space="preserve">or LPP message, according to LPP procedures in TS 37.355, the following procedures are </w:t>
      </w:r>
      <w:r w:rsidR="00713078" w:rsidRPr="00DB5AB2">
        <w:rPr>
          <w:szCs w:val="22"/>
          <w:lang w:val="en-GB" w:eastAsia="zh-CN"/>
        </w:rPr>
        <w:t>d</w:t>
      </w:r>
      <w:r w:rsidRPr="00DB5AB2">
        <w:rPr>
          <w:szCs w:val="22"/>
          <w:lang w:val="en-GB" w:eastAsia="zh-CN"/>
        </w:rPr>
        <w:t>efined:</w:t>
      </w:r>
    </w:p>
    <w:p w14:paraId="0070BA23" w14:textId="77777777" w:rsidR="009E47FA" w:rsidRPr="00DB5AB2" w:rsidRDefault="009E47FA" w:rsidP="009E47FA">
      <w:pPr>
        <w:pStyle w:val="3GPPText"/>
        <w:rPr>
          <w:szCs w:val="22"/>
          <w:lang w:val="en-GB" w:eastAsia="zh-CN"/>
        </w:rPr>
      </w:pPr>
      <w:r w:rsidRPr="00DB5AB2">
        <w:rPr>
          <w:szCs w:val="22"/>
          <w:lang w:val="en-GB" w:eastAsia="zh-CN"/>
        </w:rPr>
        <w:t>-</w:t>
      </w:r>
      <w:r w:rsidRPr="00DB5AB2">
        <w:rPr>
          <w:szCs w:val="22"/>
          <w:lang w:val="en-GB" w:eastAsia="zh-CN"/>
        </w:rPr>
        <w:tab/>
      </w:r>
      <w:proofErr w:type="spellStart"/>
      <w:r w:rsidRPr="00DB5AB2">
        <w:rPr>
          <w:szCs w:val="22"/>
          <w:lang w:val="en-GB" w:eastAsia="zh-CN"/>
        </w:rPr>
        <w:t>RequestCapabilities</w:t>
      </w:r>
      <w:proofErr w:type="spellEnd"/>
    </w:p>
    <w:p w14:paraId="7FA18BFB" w14:textId="77777777" w:rsidR="009E47FA" w:rsidRPr="00DB5AB2" w:rsidRDefault="009E47FA" w:rsidP="009E47FA">
      <w:pPr>
        <w:pStyle w:val="3GPPText"/>
        <w:rPr>
          <w:szCs w:val="22"/>
          <w:lang w:val="en-GB" w:eastAsia="zh-CN"/>
        </w:rPr>
      </w:pPr>
      <w:r w:rsidRPr="00DB5AB2">
        <w:rPr>
          <w:szCs w:val="22"/>
          <w:lang w:val="en-GB" w:eastAsia="zh-CN"/>
        </w:rPr>
        <w:t>-</w:t>
      </w:r>
      <w:r w:rsidRPr="00DB5AB2">
        <w:rPr>
          <w:szCs w:val="22"/>
          <w:lang w:val="en-GB" w:eastAsia="zh-CN"/>
        </w:rPr>
        <w:tab/>
      </w:r>
      <w:proofErr w:type="spellStart"/>
      <w:r w:rsidRPr="00DB5AB2">
        <w:rPr>
          <w:szCs w:val="22"/>
          <w:lang w:val="en-GB" w:eastAsia="zh-CN"/>
        </w:rPr>
        <w:t>ProvideCapabilities</w:t>
      </w:r>
      <w:proofErr w:type="spellEnd"/>
    </w:p>
    <w:p w14:paraId="73841005" w14:textId="77777777" w:rsidR="009E47FA" w:rsidRPr="00DB5AB2" w:rsidRDefault="009E47FA" w:rsidP="009E47FA">
      <w:pPr>
        <w:pStyle w:val="3GPPText"/>
        <w:rPr>
          <w:szCs w:val="22"/>
          <w:lang w:val="en-GB" w:eastAsia="zh-CN"/>
        </w:rPr>
      </w:pPr>
      <w:r w:rsidRPr="00DB5AB2">
        <w:rPr>
          <w:szCs w:val="22"/>
          <w:lang w:val="en-GB" w:eastAsia="zh-CN"/>
        </w:rPr>
        <w:t>-</w:t>
      </w:r>
      <w:r w:rsidRPr="00DB5AB2">
        <w:rPr>
          <w:szCs w:val="22"/>
          <w:lang w:val="en-GB" w:eastAsia="zh-CN"/>
        </w:rPr>
        <w:tab/>
      </w:r>
      <w:proofErr w:type="spellStart"/>
      <w:r w:rsidRPr="00DB5AB2">
        <w:rPr>
          <w:szCs w:val="22"/>
          <w:lang w:val="en-GB" w:eastAsia="zh-CN"/>
        </w:rPr>
        <w:t>RequestAssistanceData</w:t>
      </w:r>
      <w:proofErr w:type="spellEnd"/>
    </w:p>
    <w:p w14:paraId="2C679484" w14:textId="77777777" w:rsidR="009E47FA" w:rsidRPr="00DB5AB2" w:rsidRDefault="009E47FA" w:rsidP="009E47FA">
      <w:pPr>
        <w:pStyle w:val="3GPPText"/>
        <w:rPr>
          <w:szCs w:val="22"/>
          <w:lang w:val="en-GB" w:eastAsia="zh-CN"/>
        </w:rPr>
      </w:pPr>
      <w:r w:rsidRPr="00DB5AB2">
        <w:rPr>
          <w:szCs w:val="22"/>
          <w:lang w:val="en-GB" w:eastAsia="zh-CN"/>
        </w:rPr>
        <w:t>-</w:t>
      </w:r>
      <w:r w:rsidRPr="00DB5AB2">
        <w:rPr>
          <w:szCs w:val="22"/>
          <w:lang w:val="en-GB" w:eastAsia="zh-CN"/>
        </w:rPr>
        <w:tab/>
      </w:r>
      <w:proofErr w:type="spellStart"/>
      <w:r w:rsidRPr="00DB5AB2">
        <w:rPr>
          <w:szCs w:val="22"/>
          <w:lang w:val="en-GB" w:eastAsia="zh-CN"/>
        </w:rPr>
        <w:t>ProvideAssistanceData</w:t>
      </w:r>
      <w:proofErr w:type="spellEnd"/>
    </w:p>
    <w:p w14:paraId="1CB959CE" w14:textId="77777777" w:rsidR="009E47FA" w:rsidRPr="00DB5AB2" w:rsidRDefault="009E47FA" w:rsidP="009E47FA">
      <w:pPr>
        <w:pStyle w:val="3GPPText"/>
        <w:rPr>
          <w:szCs w:val="22"/>
          <w:lang w:val="en-GB" w:eastAsia="zh-CN"/>
        </w:rPr>
      </w:pPr>
      <w:r w:rsidRPr="00DB5AB2">
        <w:rPr>
          <w:szCs w:val="22"/>
          <w:lang w:val="en-GB" w:eastAsia="zh-CN"/>
        </w:rPr>
        <w:t>-</w:t>
      </w:r>
      <w:r w:rsidRPr="00DB5AB2">
        <w:rPr>
          <w:szCs w:val="22"/>
          <w:lang w:val="en-GB" w:eastAsia="zh-CN"/>
        </w:rPr>
        <w:tab/>
      </w:r>
      <w:proofErr w:type="spellStart"/>
      <w:r w:rsidRPr="00DB5AB2">
        <w:rPr>
          <w:szCs w:val="22"/>
          <w:lang w:val="en-GB" w:eastAsia="zh-CN"/>
        </w:rPr>
        <w:t>RequestLocationInformation</w:t>
      </w:r>
      <w:proofErr w:type="spellEnd"/>
    </w:p>
    <w:p w14:paraId="0DB7031D" w14:textId="77777777" w:rsidR="009E47FA" w:rsidRPr="00DB5AB2" w:rsidRDefault="009E47FA" w:rsidP="009E47FA">
      <w:pPr>
        <w:pStyle w:val="3GPPText"/>
        <w:rPr>
          <w:szCs w:val="22"/>
          <w:lang w:val="en-GB" w:eastAsia="zh-CN"/>
        </w:rPr>
      </w:pPr>
      <w:r w:rsidRPr="00DB5AB2">
        <w:rPr>
          <w:szCs w:val="22"/>
          <w:highlight w:val="yellow"/>
          <w:lang w:val="en-GB" w:eastAsia="zh-CN"/>
        </w:rPr>
        <w:t>-</w:t>
      </w:r>
      <w:r w:rsidRPr="00DB5AB2">
        <w:rPr>
          <w:szCs w:val="22"/>
          <w:highlight w:val="yellow"/>
          <w:lang w:val="en-GB" w:eastAsia="zh-CN"/>
        </w:rPr>
        <w:tab/>
      </w:r>
      <w:proofErr w:type="spellStart"/>
      <w:r w:rsidRPr="00DB5AB2">
        <w:rPr>
          <w:szCs w:val="22"/>
          <w:highlight w:val="yellow"/>
          <w:lang w:val="en-GB" w:eastAsia="zh-CN"/>
        </w:rPr>
        <w:t>ProvideLocationInformation</w:t>
      </w:r>
      <w:proofErr w:type="spellEnd"/>
    </w:p>
    <w:p w14:paraId="40FF29C1" w14:textId="77777777" w:rsidR="009E47FA" w:rsidRPr="00DB5AB2" w:rsidRDefault="009E47FA" w:rsidP="009E47FA">
      <w:pPr>
        <w:pStyle w:val="3GPPText"/>
        <w:rPr>
          <w:szCs w:val="22"/>
          <w:lang w:val="en-GB" w:eastAsia="zh-CN"/>
        </w:rPr>
      </w:pPr>
      <w:r w:rsidRPr="00DB5AB2">
        <w:rPr>
          <w:szCs w:val="22"/>
          <w:lang w:val="en-GB" w:eastAsia="zh-CN"/>
        </w:rPr>
        <w:t>-</w:t>
      </w:r>
      <w:r w:rsidRPr="00DB5AB2">
        <w:rPr>
          <w:szCs w:val="22"/>
          <w:lang w:val="en-GB" w:eastAsia="zh-CN"/>
        </w:rPr>
        <w:tab/>
        <w:t>Abort</w:t>
      </w:r>
    </w:p>
    <w:p w14:paraId="17F1B020" w14:textId="77777777" w:rsidR="009E47FA" w:rsidRPr="00DB5AB2" w:rsidRDefault="009E47FA" w:rsidP="009E47FA">
      <w:pPr>
        <w:pStyle w:val="3GPPText"/>
        <w:rPr>
          <w:szCs w:val="22"/>
          <w:lang w:val="en-GB" w:eastAsia="zh-CN"/>
        </w:rPr>
      </w:pPr>
      <w:r w:rsidRPr="00DB5AB2">
        <w:rPr>
          <w:szCs w:val="22"/>
          <w:lang w:val="en-GB" w:eastAsia="zh-CN"/>
        </w:rPr>
        <w:t>-</w:t>
      </w:r>
      <w:r w:rsidRPr="00DB5AB2">
        <w:rPr>
          <w:szCs w:val="22"/>
          <w:lang w:val="en-GB" w:eastAsia="zh-CN"/>
        </w:rPr>
        <w:tab/>
        <w:t>Error</w:t>
      </w:r>
    </w:p>
    <w:p w14:paraId="05609E5A" w14:textId="7C6DA593" w:rsidR="00CF5AE7" w:rsidRPr="00DB5AB2" w:rsidRDefault="009E47FA" w:rsidP="009E47FA">
      <w:pPr>
        <w:pStyle w:val="3GPPText"/>
        <w:rPr>
          <w:szCs w:val="22"/>
        </w:rPr>
      </w:pPr>
      <w:r w:rsidRPr="00DB5AB2">
        <w:rPr>
          <w:szCs w:val="22"/>
          <w:lang w:val="en-GB" w:eastAsia="zh-CN"/>
        </w:rPr>
        <w:t>Hence, rapporteur suggest</w:t>
      </w:r>
      <w:r w:rsidR="00867F57" w:rsidRPr="00DB5AB2">
        <w:rPr>
          <w:szCs w:val="22"/>
          <w:lang w:val="en-GB" w:eastAsia="zh-CN"/>
        </w:rPr>
        <w:t>s</w:t>
      </w:r>
      <w:r w:rsidRPr="00DB5AB2">
        <w:rPr>
          <w:szCs w:val="22"/>
          <w:lang w:val="en-GB" w:eastAsia="zh-CN"/>
        </w:rPr>
        <w:t xml:space="preserve"> to discuss whether the above</w:t>
      </w:r>
      <w:r w:rsidR="00C5354B" w:rsidRPr="00DB5AB2">
        <w:rPr>
          <w:szCs w:val="22"/>
          <w:lang w:val="en-GB" w:eastAsia="zh-CN"/>
        </w:rPr>
        <w:t xml:space="preserve"> UL</w:t>
      </w:r>
      <w:r w:rsidR="0065207D" w:rsidRPr="00DB5AB2">
        <w:rPr>
          <w:szCs w:val="22"/>
          <w:lang w:val="en-GB" w:eastAsia="zh-CN"/>
        </w:rPr>
        <w:t>/</w:t>
      </w:r>
      <w:r w:rsidR="00C5354B" w:rsidRPr="00DB5AB2">
        <w:rPr>
          <w:szCs w:val="22"/>
          <w:lang w:val="en-GB" w:eastAsia="zh-CN"/>
        </w:rPr>
        <w:t xml:space="preserve"> DL</w:t>
      </w:r>
      <w:r w:rsidRPr="00DB5AB2">
        <w:rPr>
          <w:szCs w:val="22"/>
          <w:lang w:val="en-GB" w:eastAsia="zh-CN"/>
        </w:rPr>
        <w:t xml:space="preserve"> LCS messages and LPP messages can be transferred in RRC_INACTIVE.</w:t>
      </w:r>
      <w:r w:rsidR="004B550F" w:rsidRPr="00DB5AB2">
        <w:rPr>
          <w:szCs w:val="22"/>
          <w:lang w:val="en-GB" w:eastAsia="zh-CN"/>
        </w:rPr>
        <w:t xml:space="preserve"> </w:t>
      </w:r>
      <w:r w:rsidR="00CF5AE7" w:rsidRPr="00DB5AB2">
        <w:rPr>
          <w:szCs w:val="22"/>
        </w:rPr>
        <w:t>Therefore, rapporteur proposes:</w:t>
      </w:r>
    </w:p>
    <w:p w14:paraId="66A7938C" w14:textId="2EF843BB" w:rsidR="00CF5AE7" w:rsidRPr="00A00AE4" w:rsidRDefault="00CF5AE7" w:rsidP="00C4159D">
      <w:pPr>
        <w:rPr>
          <w:b/>
          <w:sz w:val="22"/>
          <w:szCs w:val="22"/>
          <w:lang w:eastAsia="zh-CN"/>
        </w:rPr>
      </w:pPr>
      <w:r w:rsidRPr="00A00AE4">
        <w:rPr>
          <w:b/>
          <w:sz w:val="22"/>
          <w:szCs w:val="22"/>
          <w:lang w:eastAsia="zh-CN"/>
        </w:rPr>
        <w:t xml:space="preserve">Proposal </w:t>
      </w:r>
      <w:r w:rsidR="00D956AF" w:rsidRPr="00A00AE4">
        <w:rPr>
          <w:b/>
          <w:sz w:val="22"/>
          <w:szCs w:val="22"/>
          <w:lang w:eastAsia="zh-CN"/>
        </w:rPr>
        <w:t>4</w:t>
      </w:r>
      <w:r w:rsidRPr="00A00AE4">
        <w:rPr>
          <w:b/>
          <w:sz w:val="22"/>
          <w:szCs w:val="22"/>
          <w:lang w:eastAsia="zh-CN"/>
        </w:rPr>
        <w:t xml:space="preserve">: </w:t>
      </w:r>
      <w:r w:rsidR="00DA39DE" w:rsidRPr="00A00AE4">
        <w:rPr>
          <w:b/>
          <w:sz w:val="22"/>
          <w:szCs w:val="22"/>
          <w:lang w:eastAsia="zh-CN"/>
        </w:rPr>
        <w:t xml:space="preserve">To </w:t>
      </w:r>
      <w:r w:rsidR="00DA39DE" w:rsidRPr="00A00AE4">
        <w:rPr>
          <w:rFonts w:hint="eastAsia"/>
          <w:b/>
          <w:sz w:val="22"/>
          <w:szCs w:val="22"/>
          <w:lang w:eastAsia="zh-CN"/>
        </w:rPr>
        <w:t>further</w:t>
      </w:r>
      <w:r w:rsidR="00DA39DE" w:rsidRPr="00A00AE4">
        <w:rPr>
          <w:b/>
          <w:sz w:val="22"/>
          <w:szCs w:val="22"/>
          <w:lang w:eastAsia="zh-CN"/>
        </w:rPr>
        <w:t xml:space="preserve"> discuss </w:t>
      </w:r>
      <w:r w:rsidR="00C4159D" w:rsidRPr="00A00AE4">
        <w:rPr>
          <w:b/>
          <w:sz w:val="22"/>
          <w:szCs w:val="22"/>
          <w:lang w:eastAsia="zh-CN"/>
        </w:rPr>
        <w:t>whether</w:t>
      </w:r>
      <w:r w:rsidR="00F45D3D" w:rsidRPr="00A00AE4">
        <w:rPr>
          <w:b/>
          <w:sz w:val="22"/>
          <w:szCs w:val="22"/>
          <w:lang w:eastAsia="zh-CN"/>
        </w:rPr>
        <w:t xml:space="preserve"> UL LCS messages and </w:t>
      </w:r>
      <w:r w:rsidRPr="00A00AE4">
        <w:rPr>
          <w:b/>
          <w:sz w:val="22"/>
          <w:szCs w:val="22"/>
          <w:lang w:eastAsia="zh-CN"/>
        </w:rPr>
        <w:t>LPP message</w:t>
      </w:r>
      <w:r w:rsidR="00F45D3D" w:rsidRPr="00A00AE4">
        <w:rPr>
          <w:b/>
          <w:sz w:val="22"/>
          <w:szCs w:val="22"/>
          <w:lang w:eastAsia="zh-CN"/>
        </w:rPr>
        <w:t>s</w:t>
      </w:r>
      <w:r w:rsidR="00C4159D" w:rsidRPr="00A00AE4">
        <w:rPr>
          <w:b/>
          <w:sz w:val="22"/>
          <w:szCs w:val="22"/>
          <w:lang w:eastAsia="zh-CN"/>
        </w:rPr>
        <w:t xml:space="preserve"> (</w:t>
      </w:r>
      <w:r w:rsidR="00FB6EF9" w:rsidRPr="00A00AE4">
        <w:rPr>
          <w:b/>
          <w:sz w:val="22"/>
          <w:szCs w:val="22"/>
          <w:lang w:eastAsia="zh-CN"/>
        </w:rPr>
        <w:t>in addition to</w:t>
      </w:r>
      <w:r w:rsidR="00C4159D" w:rsidRPr="00A00AE4">
        <w:rPr>
          <w:b/>
          <w:sz w:val="22"/>
          <w:szCs w:val="22"/>
          <w:lang w:eastAsia="zh-CN"/>
        </w:rPr>
        <w:t xml:space="preserve"> </w:t>
      </w:r>
      <w:proofErr w:type="spellStart"/>
      <w:r w:rsidR="00C4159D" w:rsidRPr="00A00AE4">
        <w:rPr>
          <w:b/>
          <w:i/>
          <w:sz w:val="22"/>
          <w:szCs w:val="22"/>
          <w:lang w:eastAsia="zh-CN"/>
        </w:rPr>
        <w:t>ProvideLocationInformation</w:t>
      </w:r>
      <w:proofErr w:type="spellEnd"/>
      <w:r w:rsidR="00C4159D" w:rsidRPr="00A00AE4">
        <w:rPr>
          <w:b/>
          <w:sz w:val="22"/>
          <w:szCs w:val="22"/>
          <w:lang w:eastAsia="zh-CN"/>
        </w:rPr>
        <w:t>)</w:t>
      </w:r>
      <w:r w:rsidRPr="00A00AE4">
        <w:rPr>
          <w:b/>
          <w:sz w:val="22"/>
          <w:szCs w:val="22"/>
          <w:lang w:eastAsia="zh-CN"/>
        </w:rPr>
        <w:t xml:space="preserve"> can be </w:t>
      </w:r>
      <w:r w:rsidR="004C223A" w:rsidRPr="00A00AE4">
        <w:rPr>
          <w:b/>
          <w:sz w:val="22"/>
          <w:szCs w:val="22"/>
          <w:lang w:eastAsia="zh-CN"/>
        </w:rPr>
        <w:t>transferred</w:t>
      </w:r>
      <w:r w:rsidRPr="00A00AE4">
        <w:rPr>
          <w:b/>
          <w:sz w:val="22"/>
          <w:szCs w:val="22"/>
          <w:lang w:eastAsia="zh-CN"/>
        </w:rPr>
        <w:t xml:space="preserve"> in RRC_INACTIVE via SDT.</w:t>
      </w:r>
    </w:p>
    <w:p w14:paraId="23B204E0" w14:textId="222DE7F9" w:rsidR="009C30D8" w:rsidRPr="00DB5AB2" w:rsidRDefault="00791E4C" w:rsidP="00CF5AE7">
      <w:pPr>
        <w:rPr>
          <w:b/>
          <w:sz w:val="22"/>
          <w:szCs w:val="22"/>
          <w:lang w:eastAsia="zh-CN"/>
        </w:rPr>
      </w:pPr>
      <w:r w:rsidRPr="00A00AE4">
        <w:rPr>
          <w:rFonts w:hint="eastAsia"/>
          <w:b/>
          <w:sz w:val="22"/>
          <w:szCs w:val="22"/>
          <w:lang w:eastAsia="zh-CN"/>
        </w:rPr>
        <w:t>P</w:t>
      </w:r>
      <w:r w:rsidRPr="00A00AE4">
        <w:rPr>
          <w:b/>
          <w:sz w:val="22"/>
          <w:szCs w:val="22"/>
          <w:lang w:eastAsia="zh-CN"/>
        </w:rPr>
        <w:t xml:space="preserve">roposal 5: To </w:t>
      </w:r>
      <w:r w:rsidRPr="00A00AE4">
        <w:rPr>
          <w:rFonts w:hint="eastAsia"/>
          <w:b/>
          <w:sz w:val="22"/>
          <w:szCs w:val="22"/>
          <w:lang w:eastAsia="zh-CN"/>
        </w:rPr>
        <w:t>further</w:t>
      </w:r>
      <w:r w:rsidRPr="00A00AE4">
        <w:rPr>
          <w:b/>
          <w:sz w:val="22"/>
          <w:szCs w:val="22"/>
          <w:lang w:eastAsia="zh-CN"/>
        </w:rPr>
        <w:t xml:space="preserve"> discuss whether</w:t>
      </w:r>
      <w:r w:rsidR="003C7D2B" w:rsidRPr="00A00AE4">
        <w:rPr>
          <w:b/>
          <w:sz w:val="22"/>
          <w:szCs w:val="22"/>
          <w:lang w:eastAsia="zh-CN"/>
        </w:rPr>
        <w:t xml:space="preserve"> </w:t>
      </w:r>
      <w:r w:rsidR="00D808E1" w:rsidRPr="00A00AE4">
        <w:rPr>
          <w:b/>
          <w:sz w:val="22"/>
          <w:szCs w:val="22"/>
          <w:lang w:eastAsia="zh-CN"/>
        </w:rPr>
        <w:t>DL LCS messages and LPP messages</w:t>
      </w:r>
      <w:r w:rsidRPr="00A00AE4">
        <w:rPr>
          <w:b/>
          <w:sz w:val="22"/>
          <w:szCs w:val="22"/>
          <w:lang w:eastAsia="zh-CN"/>
        </w:rPr>
        <w:t xml:space="preserve"> can be </w:t>
      </w:r>
      <w:r w:rsidR="004C223A" w:rsidRPr="00A00AE4">
        <w:rPr>
          <w:b/>
          <w:sz w:val="22"/>
          <w:szCs w:val="22"/>
          <w:lang w:eastAsia="zh-CN"/>
        </w:rPr>
        <w:t>transferred</w:t>
      </w:r>
      <w:r w:rsidRPr="00A00AE4">
        <w:rPr>
          <w:b/>
          <w:sz w:val="22"/>
          <w:szCs w:val="22"/>
          <w:lang w:eastAsia="zh-CN"/>
        </w:rPr>
        <w:t xml:space="preserve"> in RRC_INACTIVE</w:t>
      </w:r>
      <w:r w:rsidR="00AA1C65" w:rsidRPr="00A00AE4">
        <w:rPr>
          <w:b/>
          <w:sz w:val="22"/>
          <w:szCs w:val="22"/>
          <w:lang w:eastAsia="zh-CN"/>
        </w:rPr>
        <w:t xml:space="preserve"> </w:t>
      </w:r>
      <w:r w:rsidR="003C7D2B" w:rsidRPr="00A00AE4">
        <w:rPr>
          <w:b/>
          <w:sz w:val="22"/>
          <w:szCs w:val="22"/>
          <w:lang w:eastAsia="zh-CN"/>
        </w:rPr>
        <w:t>if there is ongoing SDT for the UE.</w:t>
      </w:r>
    </w:p>
    <w:p w14:paraId="41DF3A93" w14:textId="21872AEC" w:rsidR="009700A4" w:rsidRDefault="00332639" w:rsidP="00E6018B">
      <w:pPr>
        <w:pStyle w:val="2"/>
      </w:pPr>
      <w:r w:rsidRPr="00332639">
        <w:t>DL NR positioning methods</w:t>
      </w:r>
    </w:p>
    <w:p w14:paraId="165BB7FD" w14:textId="77777777" w:rsidR="00920CAB" w:rsidRPr="004F7F59" w:rsidRDefault="00920CAB" w:rsidP="00920CAB">
      <w:pPr>
        <w:pStyle w:val="af5"/>
        <w:rPr>
          <w:sz w:val="22"/>
        </w:rPr>
      </w:pPr>
      <w:r w:rsidRPr="004F7F59">
        <w:rPr>
          <w:rFonts w:eastAsiaTheme="minorEastAsia"/>
          <w:noProof/>
          <w:sz w:val="22"/>
          <w:lang w:eastAsia="zh-CN"/>
        </w:rPr>
        <w:t xml:space="preserve">DL NR positioning and RAT-independent positioning procedures with </w:t>
      </w:r>
      <w:r w:rsidRPr="004F7F59">
        <w:rPr>
          <w:sz w:val="22"/>
        </w:rPr>
        <w:t>UE-based and UE-assisted mode can be divided into the following procedures:</w:t>
      </w:r>
    </w:p>
    <w:p w14:paraId="57AE22E0" w14:textId="3355606C" w:rsidR="00920CAB" w:rsidRPr="004F7F59" w:rsidRDefault="00920CAB" w:rsidP="00C0032E">
      <w:pPr>
        <w:pStyle w:val="af5"/>
        <w:numPr>
          <w:ilvl w:val="0"/>
          <w:numId w:val="13"/>
        </w:numPr>
        <w:overflowPunct/>
        <w:autoSpaceDE/>
        <w:autoSpaceDN/>
        <w:adjustRightInd/>
        <w:jc w:val="both"/>
        <w:rPr>
          <w:rFonts w:eastAsiaTheme="minorEastAsia"/>
          <w:noProof/>
          <w:sz w:val="22"/>
          <w:lang w:eastAsia="zh-CN"/>
        </w:rPr>
      </w:pPr>
      <w:r w:rsidRPr="004F7F59">
        <w:rPr>
          <w:rFonts w:eastAsiaTheme="minorEastAsia"/>
          <w:noProof/>
          <w:sz w:val="22"/>
          <w:lang w:eastAsia="zh-CN"/>
        </w:rPr>
        <w:t>Location service request</w:t>
      </w:r>
    </w:p>
    <w:p w14:paraId="4E7CCD88" w14:textId="6D60D896" w:rsidR="00920CAB" w:rsidRPr="004F7F59" w:rsidRDefault="00920CAB" w:rsidP="00C0032E">
      <w:pPr>
        <w:pStyle w:val="af5"/>
        <w:numPr>
          <w:ilvl w:val="0"/>
          <w:numId w:val="13"/>
        </w:numPr>
        <w:overflowPunct/>
        <w:autoSpaceDE/>
        <w:autoSpaceDN/>
        <w:adjustRightInd/>
        <w:jc w:val="both"/>
        <w:rPr>
          <w:rFonts w:eastAsiaTheme="minorEastAsia"/>
          <w:noProof/>
          <w:sz w:val="22"/>
          <w:lang w:eastAsia="zh-CN"/>
        </w:rPr>
      </w:pPr>
      <w:r w:rsidRPr="004F7F59">
        <w:rPr>
          <w:rFonts w:eastAsiaTheme="minorEastAsia"/>
          <w:sz w:val="22"/>
          <w:lang w:eastAsia="zh-CN"/>
        </w:rPr>
        <w:t>Capability transfer</w:t>
      </w:r>
    </w:p>
    <w:p w14:paraId="24E5B24D" w14:textId="3761EC07" w:rsidR="00920CAB" w:rsidRPr="004F7F59" w:rsidRDefault="00920CAB" w:rsidP="00C0032E">
      <w:pPr>
        <w:pStyle w:val="af5"/>
        <w:numPr>
          <w:ilvl w:val="0"/>
          <w:numId w:val="13"/>
        </w:numPr>
        <w:overflowPunct/>
        <w:autoSpaceDE/>
        <w:autoSpaceDN/>
        <w:adjustRightInd/>
        <w:jc w:val="both"/>
        <w:rPr>
          <w:rFonts w:eastAsiaTheme="minorEastAsia"/>
          <w:noProof/>
          <w:sz w:val="22"/>
          <w:lang w:eastAsia="zh-CN"/>
        </w:rPr>
      </w:pPr>
      <w:r w:rsidRPr="004F7F59">
        <w:rPr>
          <w:rFonts w:eastAsiaTheme="minorEastAsia"/>
          <w:sz w:val="22"/>
          <w:lang w:eastAsia="zh-CN"/>
        </w:rPr>
        <w:t>Assistance data transfer</w:t>
      </w:r>
    </w:p>
    <w:p w14:paraId="1AF5E9EC" w14:textId="42A893FF" w:rsidR="00920CAB" w:rsidRPr="004F7F59" w:rsidRDefault="00920CAB" w:rsidP="00C0032E">
      <w:pPr>
        <w:pStyle w:val="af5"/>
        <w:numPr>
          <w:ilvl w:val="0"/>
          <w:numId w:val="13"/>
        </w:numPr>
        <w:overflowPunct/>
        <w:autoSpaceDE/>
        <w:autoSpaceDN/>
        <w:adjustRightInd/>
        <w:jc w:val="both"/>
        <w:rPr>
          <w:rFonts w:eastAsiaTheme="minorEastAsia"/>
          <w:noProof/>
          <w:sz w:val="22"/>
          <w:lang w:eastAsia="zh-CN"/>
        </w:rPr>
      </w:pPr>
      <w:r w:rsidRPr="004F7F59">
        <w:rPr>
          <w:rFonts w:eastAsiaTheme="minorEastAsia"/>
          <w:sz w:val="22"/>
          <w:lang w:eastAsia="zh-CN"/>
        </w:rPr>
        <w:lastRenderedPageBreak/>
        <w:t>Location information Request</w:t>
      </w:r>
    </w:p>
    <w:p w14:paraId="671BD42E" w14:textId="5842741A" w:rsidR="00920CAB" w:rsidRPr="004F7F59" w:rsidRDefault="00920CAB" w:rsidP="00C0032E">
      <w:pPr>
        <w:pStyle w:val="af5"/>
        <w:numPr>
          <w:ilvl w:val="0"/>
          <w:numId w:val="13"/>
        </w:numPr>
        <w:overflowPunct/>
        <w:autoSpaceDE/>
        <w:autoSpaceDN/>
        <w:adjustRightInd/>
        <w:jc w:val="both"/>
        <w:rPr>
          <w:rFonts w:eastAsiaTheme="minorEastAsia"/>
          <w:noProof/>
          <w:sz w:val="22"/>
          <w:lang w:eastAsia="zh-CN"/>
        </w:rPr>
      </w:pPr>
      <w:r w:rsidRPr="004F7F59">
        <w:rPr>
          <w:rFonts w:eastAsiaTheme="minorEastAsia"/>
          <w:noProof/>
          <w:sz w:val="22"/>
          <w:lang w:eastAsia="zh-CN"/>
        </w:rPr>
        <w:t>Measurement triggering</w:t>
      </w:r>
    </w:p>
    <w:p w14:paraId="14B635E1" w14:textId="086CFAD1" w:rsidR="00840465" w:rsidRPr="00840465" w:rsidRDefault="00920CAB" w:rsidP="00840465">
      <w:pPr>
        <w:pStyle w:val="af5"/>
        <w:numPr>
          <w:ilvl w:val="0"/>
          <w:numId w:val="13"/>
        </w:numPr>
        <w:overflowPunct/>
        <w:autoSpaceDE/>
        <w:autoSpaceDN/>
        <w:adjustRightInd/>
        <w:jc w:val="both"/>
        <w:rPr>
          <w:rFonts w:eastAsiaTheme="minorEastAsia"/>
          <w:noProof/>
          <w:sz w:val="22"/>
          <w:lang w:eastAsia="zh-CN"/>
        </w:rPr>
      </w:pPr>
      <w:r w:rsidRPr="004F7F59">
        <w:rPr>
          <w:rFonts w:eastAsiaTheme="minorEastAsia"/>
          <w:noProof/>
          <w:sz w:val="22"/>
          <w:lang w:eastAsia="zh-CN"/>
        </w:rPr>
        <w:t>UE measurement reporting</w:t>
      </w:r>
    </w:p>
    <w:p w14:paraId="525F66F2" w14:textId="290C31F6" w:rsidR="00E01D55" w:rsidRDefault="00E01D55" w:rsidP="00CF3BA6">
      <w:pPr>
        <w:pStyle w:val="af5"/>
        <w:jc w:val="center"/>
        <w:rPr>
          <w:rFonts w:eastAsia="MS Mincho"/>
          <w:szCs w:val="24"/>
          <w:lang w:val="en-US"/>
        </w:rPr>
      </w:pPr>
      <w:r>
        <w:rPr>
          <w:rFonts w:eastAsia="MS Mincho"/>
          <w:szCs w:val="24"/>
          <w:lang w:val="en-US"/>
        </w:rPr>
        <w:object w:dxaOrig="7530" w:dyaOrig="4845" w14:anchorId="0990E2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9pt;height:261.15pt" o:ole="">
            <v:imagedata r:id="rId11" o:title=""/>
          </v:shape>
          <o:OLEObject Type="Embed" ProgID="Visio.Drawing.11" ShapeID="_x0000_i1025" DrawAspect="Content" ObjectID="_1679746862" r:id="rId12"/>
        </w:object>
      </w:r>
    </w:p>
    <w:p w14:paraId="5DD14BC3" w14:textId="13FAA5CA" w:rsidR="00920CAB" w:rsidRPr="0014349D" w:rsidRDefault="00B342E0" w:rsidP="00920CAB">
      <w:pPr>
        <w:pStyle w:val="af5"/>
        <w:ind w:left="360"/>
        <w:jc w:val="center"/>
        <w:rPr>
          <w:rFonts w:eastAsiaTheme="minorEastAsia"/>
          <w:noProof/>
          <w:sz w:val="22"/>
          <w:lang w:eastAsia="zh-CN"/>
        </w:rPr>
      </w:pPr>
      <w:r w:rsidRPr="0014349D">
        <w:rPr>
          <w:b/>
          <w:noProof/>
          <w:sz w:val="22"/>
          <w:lang w:eastAsia="ko-KR"/>
        </w:rPr>
        <w:t xml:space="preserve">Figure 1 </w:t>
      </w:r>
      <w:r w:rsidR="00920CAB" w:rsidRPr="0014349D">
        <w:rPr>
          <w:b/>
          <w:noProof/>
          <w:sz w:val="22"/>
          <w:lang w:eastAsia="ko-KR"/>
        </w:rPr>
        <w:t>procedures for DL positioning</w:t>
      </w:r>
    </w:p>
    <w:p w14:paraId="11194727" w14:textId="6E8DF4A7" w:rsidR="008D4D52" w:rsidRPr="005D18D8" w:rsidRDefault="008D4D52" w:rsidP="001D0A63">
      <w:pPr>
        <w:pStyle w:val="3"/>
        <w:rPr>
          <w:rFonts w:eastAsiaTheme="minorEastAsia"/>
          <w:lang w:eastAsia="zh-CN"/>
        </w:rPr>
      </w:pPr>
      <w:r w:rsidRPr="001D0A63">
        <w:rPr>
          <w:rFonts w:eastAsiaTheme="minorEastAsia"/>
          <w:lang w:eastAsia="zh-CN"/>
        </w:rPr>
        <w:t>Capability transfer</w:t>
      </w:r>
    </w:p>
    <w:p w14:paraId="662F4ACF" w14:textId="7F356329" w:rsidR="000E6A4A" w:rsidRPr="00A7579D" w:rsidRDefault="000E6A4A" w:rsidP="00A7579D">
      <w:pPr>
        <w:rPr>
          <w:rFonts w:eastAsiaTheme="minorEastAsia"/>
          <w:snapToGrid w:val="0"/>
          <w:sz w:val="22"/>
          <w:szCs w:val="22"/>
          <w:lang w:eastAsia="zh-CN"/>
        </w:rPr>
      </w:pPr>
      <w:r w:rsidRPr="00A7579D">
        <w:rPr>
          <w:rFonts w:eastAsiaTheme="minorEastAsia" w:hint="eastAsia"/>
          <w:snapToGrid w:val="0"/>
          <w:sz w:val="22"/>
          <w:szCs w:val="22"/>
          <w:lang w:eastAsia="zh-CN"/>
        </w:rPr>
        <w:t>C</w:t>
      </w:r>
      <w:r w:rsidRPr="00A7579D">
        <w:rPr>
          <w:rFonts w:eastAsiaTheme="minorEastAsia"/>
          <w:snapToGrid w:val="0"/>
          <w:sz w:val="22"/>
          <w:szCs w:val="22"/>
          <w:lang w:eastAsia="zh-CN"/>
        </w:rPr>
        <w:t xml:space="preserve">ontribution [4] </w:t>
      </w:r>
      <w:r w:rsidR="00790021" w:rsidRPr="00A7579D">
        <w:rPr>
          <w:rFonts w:eastAsiaTheme="minorEastAsia"/>
          <w:snapToGrid w:val="0"/>
          <w:sz w:val="22"/>
          <w:szCs w:val="22"/>
          <w:lang w:eastAsia="zh-CN"/>
        </w:rPr>
        <w:t>held a view that capability transfer procedure may happen when the UE is in RRC_CONNECTED or in RRC_INACTIVE.</w:t>
      </w:r>
    </w:p>
    <w:p w14:paraId="11CB6D93" w14:textId="62F961AC" w:rsidR="008D4D52" w:rsidRPr="00A7579D" w:rsidRDefault="008D4D52" w:rsidP="00A7579D">
      <w:pPr>
        <w:rPr>
          <w:rFonts w:eastAsiaTheme="minorEastAsia"/>
          <w:snapToGrid w:val="0"/>
          <w:sz w:val="22"/>
          <w:szCs w:val="22"/>
          <w:lang w:eastAsia="zh-CN"/>
        </w:rPr>
      </w:pPr>
      <w:r w:rsidRPr="00A7579D">
        <w:rPr>
          <w:rFonts w:eastAsiaTheme="minorEastAsia" w:hint="eastAsia"/>
          <w:snapToGrid w:val="0"/>
          <w:sz w:val="22"/>
          <w:szCs w:val="22"/>
          <w:lang w:eastAsia="zh-CN"/>
        </w:rPr>
        <w:t>C</w:t>
      </w:r>
      <w:r w:rsidRPr="00A7579D">
        <w:rPr>
          <w:rFonts w:eastAsiaTheme="minorEastAsia"/>
          <w:snapToGrid w:val="0"/>
          <w:sz w:val="22"/>
          <w:szCs w:val="22"/>
          <w:lang w:eastAsia="zh-CN"/>
        </w:rPr>
        <w:t>ontribution</w:t>
      </w:r>
      <w:r w:rsidR="000E6A4A" w:rsidRPr="00A7579D">
        <w:rPr>
          <w:rFonts w:eastAsiaTheme="minorEastAsia"/>
          <w:snapToGrid w:val="0"/>
          <w:sz w:val="22"/>
          <w:szCs w:val="22"/>
          <w:lang w:eastAsia="zh-CN"/>
        </w:rPr>
        <w:t xml:space="preserve"> </w:t>
      </w:r>
      <w:r w:rsidRPr="00A7579D">
        <w:rPr>
          <w:rFonts w:eastAsiaTheme="minorEastAsia"/>
          <w:snapToGrid w:val="0"/>
          <w:sz w:val="22"/>
          <w:szCs w:val="22"/>
          <w:lang w:eastAsia="zh-CN"/>
        </w:rPr>
        <w:t>[6] proposed to confirm if the capability information among UEs performing RRC_CONNECTED or RRC_INACTIVE positioning will be varying and whether special capability indication is necessary.</w:t>
      </w:r>
    </w:p>
    <w:p w14:paraId="4437620A" w14:textId="77777777" w:rsidR="008D4D52" w:rsidRPr="003E7C4A" w:rsidRDefault="008D4D52" w:rsidP="008D4D52">
      <w:pPr>
        <w:snapToGrid w:val="0"/>
        <w:spacing w:before="120" w:after="120"/>
        <w:jc w:val="both"/>
        <w:rPr>
          <w:b/>
          <w:sz w:val="22"/>
          <w:szCs w:val="22"/>
          <w:lang w:eastAsia="ko-KR"/>
        </w:rPr>
      </w:pPr>
      <w:r w:rsidRPr="003E7C4A">
        <w:rPr>
          <w:b/>
          <w:sz w:val="22"/>
          <w:szCs w:val="22"/>
          <w:lang w:eastAsia="ko-KR"/>
        </w:rPr>
        <w:t>Rapporteur’s Summary:</w:t>
      </w:r>
    </w:p>
    <w:p w14:paraId="26F1ED8C" w14:textId="54E5EA85" w:rsidR="005D0840" w:rsidRPr="005870E8" w:rsidRDefault="005870E8" w:rsidP="005870E8">
      <w:pPr>
        <w:rPr>
          <w:rFonts w:eastAsiaTheme="minorEastAsia"/>
          <w:snapToGrid w:val="0"/>
          <w:sz w:val="22"/>
          <w:szCs w:val="22"/>
          <w:lang w:eastAsia="zh-CN"/>
        </w:rPr>
      </w:pPr>
      <w:r w:rsidRPr="005870E8">
        <w:rPr>
          <w:rFonts w:eastAsiaTheme="minorEastAsia"/>
          <w:snapToGrid w:val="0"/>
          <w:sz w:val="22"/>
          <w:szCs w:val="22"/>
          <w:lang w:eastAsia="zh-CN"/>
        </w:rPr>
        <w:t>For</w:t>
      </w:r>
      <w:r w:rsidR="005D0840" w:rsidRPr="005870E8">
        <w:rPr>
          <w:rFonts w:eastAsiaTheme="minorEastAsia"/>
          <w:snapToGrid w:val="0"/>
          <w:sz w:val="22"/>
          <w:szCs w:val="22"/>
          <w:lang w:eastAsia="zh-CN"/>
        </w:rPr>
        <w:t xml:space="preserve"> the </w:t>
      </w:r>
      <w:r w:rsidR="005D0840" w:rsidRPr="005870E8">
        <w:rPr>
          <w:rFonts w:eastAsiaTheme="minorEastAsia" w:hint="eastAsia"/>
          <w:snapToGrid w:val="0"/>
          <w:sz w:val="22"/>
          <w:szCs w:val="22"/>
          <w:lang w:eastAsia="zh-CN"/>
        </w:rPr>
        <w:t>capacity</w:t>
      </w:r>
      <w:r w:rsidR="005D0840" w:rsidRPr="005870E8">
        <w:rPr>
          <w:rFonts w:eastAsiaTheme="minorEastAsia"/>
          <w:snapToGrid w:val="0"/>
          <w:sz w:val="22"/>
          <w:szCs w:val="22"/>
          <w:lang w:eastAsia="zh-CN"/>
        </w:rPr>
        <w:t xml:space="preserve"> </w:t>
      </w:r>
      <w:r w:rsidRPr="005870E8">
        <w:rPr>
          <w:rFonts w:eastAsiaTheme="minorEastAsia"/>
          <w:snapToGrid w:val="0"/>
          <w:sz w:val="22"/>
          <w:szCs w:val="22"/>
          <w:lang w:eastAsia="zh-CN"/>
        </w:rPr>
        <w:t>transfer,</w:t>
      </w:r>
      <w:r w:rsidR="00DA6D3E">
        <w:rPr>
          <w:rFonts w:eastAsiaTheme="minorEastAsia"/>
          <w:snapToGrid w:val="0"/>
          <w:sz w:val="22"/>
          <w:szCs w:val="22"/>
          <w:lang w:eastAsia="zh-CN"/>
        </w:rPr>
        <w:t xml:space="preserve"> if</w:t>
      </w:r>
      <w:r w:rsidRPr="005870E8">
        <w:rPr>
          <w:rFonts w:eastAsiaTheme="minorEastAsia"/>
          <w:snapToGrid w:val="0"/>
          <w:sz w:val="22"/>
          <w:szCs w:val="22"/>
          <w:lang w:eastAsia="zh-CN"/>
        </w:rPr>
        <w:t xml:space="preserve"> </w:t>
      </w:r>
      <w:proofErr w:type="spellStart"/>
      <w:r w:rsidRPr="0057676F">
        <w:rPr>
          <w:rFonts w:eastAsiaTheme="minorEastAsia"/>
          <w:i/>
          <w:snapToGrid w:val="0"/>
          <w:sz w:val="22"/>
          <w:szCs w:val="22"/>
          <w:lang w:eastAsia="zh-CN"/>
        </w:rPr>
        <w:t>RequestCapabilities</w:t>
      </w:r>
      <w:proofErr w:type="spellEnd"/>
      <w:r w:rsidR="00807804">
        <w:rPr>
          <w:rFonts w:eastAsiaTheme="minorEastAsia"/>
          <w:snapToGrid w:val="0"/>
          <w:sz w:val="22"/>
          <w:szCs w:val="22"/>
          <w:lang w:eastAsia="zh-CN"/>
        </w:rPr>
        <w:t xml:space="preserve"> and </w:t>
      </w:r>
      <w:proofErr w:type="spellStart"/>
      <w:r w:rsidRPr="0057676F">
        <w:rPr>
          <w:rFonts w:eastAsiaTheme="minorEastAsia"/>
          <w:i/>
          <w:snapToGrid w:val="0"/>
          <w:sz w:val="22"/>
          <w:szCs w:val="22"/>
          <w:lang w:eastAsia="zh-CN"/>
        </w:rPr>
        <w:t>ProvideCapabilities</w:t>
      </w:r>
      <w:proofErr w:type="spellEnd"/>
      <w:r w:rsidRPr="005870E8">
        <w:rPr>
          <w:rFonts w:eastAsiaTheme="minorEastAsia"/>
          <w:snapToGrid w:val="0"/>
          <w:sz w:val="22"/>
          <w:szCs w:val="22"/>
          <w:lang w:eastAsia="zh-CN"/>
        </w:rPr>
        <w:t xml:space="preserve"> </w:t>
      </w:r>
      <w:r w:rsidR="005833C8">
        <w:rPr>
          <w:rFonts w:eastAsiaTheme="minorEastAsia"/>
          <w:snapToGrid w:val="0"/>
          <w:sz w:val="22"/>
          <w:szCs w:val="22"/>
          <w:lang w:eastAsia="zh-CN"/>
        </w:rPr>
        <w:t>are</w:t>
      </w:r>
      <w:r>
        <w:rPr>
          <w:rFonts w:eastAsiaTheme="minorEastAsia"/>
          <w:snapToGrid w:val="0"/>
          <w:sz w:val="22"/>
          <w:szCs w:val="22"/>
          <w:lang w:eastAsia="zh-CN"/>
        </w:rPr>
        <w:t xml:space="preserve"> discussed </w:t>
      </w:r>
      <w:r w:rsidR="003A1BBB">
        <w:rPr>
          <w:rFonts w:eastAsiaTheme="minorEastAsia"/>
          <w:snapToGrid w:val="0"/>
          <w:sz w:val="22"/>
          <w:szCs w:val="22"/>
          <w:lang w:eastAsia="zh-CN"/>
        </w:rPr>
        <w:t>in section 2.2</w:t>
      </w:r>
      <w:r w:rsidR="00DA6D3E">
        <w:rPr>
          <w:rFonts w:eastAsiaTheme="minorEastAsia"/>
          <w:snapToGrid w:val="0"/>
          <w:sz w:val="22"/>
          <w:szCs w:val="22"/>
          <w:lang w:eastAsia="zh-CN"/>
        </w:rPr>
        <w:t xml:space="preserve"> and</w:t>
      </w:r>
      <w:r w:rsidR="00361AF8">
        <w:rPr>
          <w:rFonts w:eastAsiaTheme="minorEastAsia"/>
          <w:snapToGrid w:val="0"/>
          <w:sz w:val="22"/>
          <w:szCs w:val="22"/>
          <w:lang w:eastAsia="zh-CN"/>
        </w:rPr>
        <w:t xml:space="preserve"> </w:t>
      </w:r>
      <w:r>
        <w:rPr>
          <w:rFonts w:eastAsiaTheme="minorEastAsia"/>
          <w:snapToGrid w:val="0"/>
          <w:sz w:val="22"/>
          <w:szCs w:val="22"/>
          <w:lang w:eastAsia="zh-CN"/>
        </w:rPr>
        <w:t>agreed, we can further discuss how to transfer it.</w:t>
      </w:r>
    </w:p>
    <w:p w14:paraId="1BB8F7F8" w14:textId="471CE203" w:rsidR="008D4D52" w:rsidRDefault="005870E8" w:rsidP="008D4D52">
      <w:pPr>
        <w:pStyle w:val="B1"/>
        <w:ind w:left="0" w:firstLine="0"/>
        <w:rPr>
          <w:rFonts w:eastAsiaTheme="minorEastAsia"/>
          <w:sz w:val="22"/>
          <w:szCs w:val="22"/>
          <w:lang w:val="en-US" w:eastAsia="zh-CN"/>
        </w:rPr>
      </w:pPr>
      <w:r>
        <w:rPr>
          <w:rFonts w:eastAsiaTheme="minorEastAsia"/>
          <w:sz w:val="22"/>
          <w:szCs w:val="22"/>
          <w:lang w:val="en-US" w:eastAsia="zh-CN"/>
        </w:rPr>
        <w:t>For</w:t>
      </w:r>
      <w:r w:rsidR="0022303E">
        <w:rPr>
          <w:rFonts w:eastAsiaTheme="minorEastAsia"/>
          <w:sz w:val="22"/>
          <w:szCs w:val="22"/>
          <w:lang w:val="en-US" w:eastAsia="zh-CN"/>
        </w:rPr>
        <w:t xml:space="preserve"> the </w:t>
      </w:r>
      <w:r w:rsidR="0022303E">
        <w:rPr>
          <w:rFonts w:eastAsiaTheme="minorEastAsia" w:hint="eastAsia"/>
          <w:sz w:val="22"/>
          <w:szCs w:val="22"/>
          <w:lang w:val="en-US" w:eastAsia="zh-CN"/>
        </w:rPr>
        <w:t>capacity</w:t>
      </w:r>
      <w:r w:rsidR="0022303E">
        <w:rPr>
          <w:rFonts w:eastAsiaTheme="minorEastAsia"/>
          <w:sz w:val="22"/>
          <w:szCs w:val="22"/>
          <w:lang w:val="en-US" w:eastAsia="zh-CN"/>
        </w:rPr>
        <w:t xml:space="preserve"> </w:t>
      </w:r>
      <w:r w:rsidR="0022303E">
        <w:rPr>
          <w:rFonts w:eastAsiaTheme="minorEastAsia" w:hint="eastAsia"/>
          <w:sz w:val="22"/>
          <w:szCs w:val="22"/>
          <w:lang w:val="en-US" w:eastAsia="zh-CN"/>
        </w:rPr>
        <w:t>indicati</w:t>
      </w:r>
      <w:r w:rsidR="0022303E">
        <w:rPr>
          <w:rFonts w:eastAsiaTheme="minorEastAsia"/>
          <w:sz w:val="22"/>
          <w:szCs w:val="22"/>
          <w:lang w:val="en-US" w:eastAsia="zh-CN"/>
        </w:rPr>
        <w:t>on,</w:t>
      </w:r>
      <w:r w:rsidR="0022303E" w:rsidRPr="003E7C4A">
        <w:rPr>
          <w:rFonts w:eastAsiaTheme="minorEastAsia"/>
          <w:sz w:val="22"/>
          <w:szCs w:val="22"/>
          <w:lang w:val="en-US" w:eastAsia="zh-CN"/>
        </w:rPr>
        <w:t xml:space="preserve"> </w:t>
      </w:r>
      <w:r w:rsidR="0022303E">
        <w:rPr>
          <w:rFonts w:eastAsiaTheme="minorEastAsia"/>
          <w:sz w:val="22"/>
          <w:szCs w:val="22"/>
          <w:lang w:val="en-US" w:eastAsia="zh-CN"/>
        </w:rPr>
        <w:t>r</w:t>
      </w:r>
      <w:r w:rsidR="00CF1AA8" w:rsidRPr="003E7C4A">
        <w:rPr>
          <w:rFonts w:eastAsiaTheme="minorEastAsia"/>
          <w:sz w:val="22"/>
          <w:szCs w:val="22"/>
          <w:lang w:val="en-US" w:eastAsia="zh-CN"/>
        </w:rPr>
        <w:t>apporteur generally thinks</w:t>
      </w:r>
      <w:r w:rsidR="00CF1AA8">
        <w:rPr>
          <w:rFonts w:eastAsiaTheme="minorEastAsia"/>
          <w:sz w:val="22"/>
          <w:szCs w:val="22"/>
          <w:lang w:val="en-US" w:eastAsia="zh-CN"/>
        </w:rPr>
        <w:t xml:space="preserve"> addressing </w:t>
      </w:r>
      <w:r w:rsidR="00411260">
        <w:rPr>
          <w:rFonts w:eastAsiaTheme="minorEastAsia"/>
          <w:sz w:val="22"/>
          <w:szCs w:val="22"/>
          <w:lang w:val="en-US" w:eastAsia="zh-CN"/>
        </w:rPr>
        <w:t>this issue</w:t>
      </w:r>
      <w:r w:rsidR="00CF1AA8" w:rsidRPr="003E7C4A">
        <w:rPr>
          <w:rFonts w:eastAsiaTheme="minorEastAsia"/>
          <w:sz w:val="22"/>
          <w:szCs w:val="22"/>
          <w:lang w:val="en-US" w:eastAsia="zh-CN"/>
        </w:rPr>
        <w:t xml:space="preserve"> is reasonable, but not sure whether this could be a majority view. Thus, we may discuss this issue </w:t>
      </w:r>
      <w:r w:rsidR="00CF1AA8">
        <w:rPr>
          <w:rFonts w:eastAsiaTheme="minorEastAsia"/>
          <w:sz w:val="22"/>
          <w:szCs w:val="22"/>
          <w:lang w:val="en-US" w:eastAsia="zh-CN"/>
        </w:rPr>
        <w:t xml:space="preserve">after the mechanism of </w:t>
      </w:r>
      <w:r w:rsidR="00CF1AA8" w:rsidRPr="00FB0E2C">
        <w:rPr>
          <w:rFonts w:eastAsiaTheme="minorEastAsia"/>
          <w:sz w:val="22"/>
          <w:szCs w:val="22"/>
          <w:lang w:val="en-US" w:eastAsia="zh-CN"/>
        </w:rPr>
        <w:t>positioning in RRC_INACTIVE</w:t>
      </w:r>
      <w:r w:rsidR="00CF1AA8">
        <w:rPr>
          <w:rFonts w:eastAsiaTheme="minorEastAsia"/>
          <w:sz w:val="22"/>
          <w:szCs w:val="22"/>
          <w:lang w:val="en-US" w:eastAsia="zh-CN"/>
        </w:rPr>
        <w:t xml:space="preserve"> is stable</w:t>
      </w:r>
      <w:r w:rsidR="00CF1AA8" w:rsidRPr="003E7C4A">
        <w:rPr>
          <w:rFonts w:eastAsiaTheme="minorEastAsia"/>
          <w:sz w:val="22"/>
          <w:szCs w:val="22"/>
          <w:lang w:val="en-US" w:eastAsia="zh-CN"/>
        </w:rPr>
        <w:t>.</w:t>
      </w:r>
    </w:p>
    <w:p w14:paraId="15527AB5" w14:textId="77777777" w:rsidR="000E6A4A" w:rsidRPr="009A482F" w:rsidRDefault="000E6A4A" w:rsidP="000E6A4A">
      <w:pPr>
        <w:rPr>
          <w:sz w:val="22"/>
          <w:szCs w:val="22"/>
        </w:rPr>
      </w:pPr>
      <w:r w:rsidRPr="009A482F">
        <w:rPr>
          <w:sz w:val="22"/>
          <w:szCs w:val="22"/>
        </w:rPr>
        <w:t>Therefore, rapporteur proposes:</w:t>
      </w:r>
    </w:p>
    <w:p w14:paraId="09BBB9B9" w14:textId="6CDE4CAF" w:rsidR="000E6A4A" w:rsidRPr="00A00AE4" w:rsidRDefault="000E6A4A" w:rsidP="000E6A4A">
      <w:pPr>
        <w:rPr>
          <w:b/>
          <w:sz w:val="22"/>
          <w:szCs w:val="22"/>
          <w:lang w:eastAsia="zh-CN"/>
        </w:rPr>
      </w:pPr>
      <w:r w:rsidRPr="00A00AE4">
        <w:rPr>
          <w:rFonts w:hint="eastAsia"/>
          <w:b/>
          <w:sz w:val="22"/>
          <w:szCs w:val="22"/>
          <w:lang w:eastAsia="zh-CN"/>
        </w:rPr>
        <w:t>P</w:t>
      </w:r>
      <w:r w:rsidRPr="00A00AE4">
        <w:rPr>
          <w:b/>
          <w:sz w:val="22"/>
          <w:szCs w:val="22"/>
          <w:lang w:eastAsia="zh-CN"/>
        </w:rPr>
        <w:t xml:space="preserve">roposal </w:t>
      </w:r>
      <w:r w:rsidR="00FD3B2E" w:rsidRPr="00A00AE4">
        <w:rPr>
          <w:b/>
          <w:sz w:val="22"/>
          <w:szCs w:val="22"/>
          <w:lang w:eastAsia="zh-CN"/>
        </w:rPr>
        <w:t>6</w:t>
      </w:r>
      <w:r w:rsidRPr="00A00AE4">
        <w:rPr>
          <w:b/>
          <w:sz w:val="22"/>
          <w:szCs w:val="22"/>
          <w:lang w:eastAsia="zh-CN"/>
        </w:rPr>
        <w:t xml:space="preserve">: </w:t>
      </w:r>
      <w:r w:rsidR="0090592A" w:rsidRPr="00A00AE4">
        <w:rPr>
          <w:b/>
          <w:sz w:val="22"/>
          <w:szCs w:val="22"/>
          <w:lang w:eastAsia="zh-CN"/>
        </w:rPr>
        <w:t xml:space="preserve">If </w:t>
      </w:r>
      <w:r w:rsidR="00D02AC6" w:rsidRPr="00A00AE4">
        <w:rPr>
          <w:b/>
          <w:sz w:val="22"/>
          <w:szCs w:val="22"/>
          <w:lang w:eastAsia="zh-CN"/>
        </w:rPr>
        <w:t>c</w:t>
      </w:r>
      <w:r w:rsidR="0017407A" w:rsidRPr="00A00AE4">
        <w:rPr>
          <w:b/>
          <w:sz w:val="22"/>
          <w:szCs w:val="22"/>
          <w:lang w:eastAsia="zh-CN"/>
        </w:rPr>
        <w:t xml:space="preserve">apability </w:t>
      </w:r>
      <w:r w:rsidR="00F7610F" w:rsidRPr="00A00AE4">
        <w:rPr>
          <w:b/>
          <w:sz w:val="22"/>
          <w:szCs w:val="22"/>
          <w:lang w:eastAsia="zh-CN"/>
        </w:rPr>
        <w:t>transfer</w:t>
      </w:r>
      <w:r w:rsidR="00A0439A" w:rsidRPr="00A00AE4">
        <w:rPr>
          <w:b/>
          <w:sz w:val="22"/>
          <w:szCs w:val="22"/>
          <w:lang w:eastAsia="zh-CN"/>
        </w:rPr>
        <w:t xml:space="preserve"> </w:t>
      </w:r>
      <w:r w:rsidR="001E055A" w:rsidRPr="00A00AE4">
        <w:rPr>
          <w:b/>
          <w:sz w:val="22"/>
          <w:szCs w:val="22"/>
          <w:lang w:eastAsia="zh-CN"/>
        </w:rPr>
        <w:t>via LPP in RRC_INACTIVE is supported</w:t>
      </w:r>
      <w:r w:rsidR="003E250D" w:rsidRPr="00A00AE4">
        <w:rPr>
          <w:b/>
          <w:sz w:val="22"/>
          <w:szCs w:val="22"/>
          <w:lang w:eastAsia="zh-CN"/>
        </w:rPr>
        <w:t>, to further discuss how to transfer</w:t>
      </w:r>
      <w:r w:rsidR="0017407A" w:rsidRPr="00A00AE4">
        <w:rPr>
          <w:b/>
          <w:sz w:val="22"/>
          <w:szCs w:val="22"/>
          <w:lang w:eastAsia="zh-CN"/>
        </w:rPr>
        <w:t>.</w:t>
      </w:r>
    </w:p>
    <w:p w14:paraId="47BFC264" w14:textId="1F965101" w:rsidR="005D446F" w:rsidRDefault="005A7683" w:rsidP="00755DF8">
      <w:pPr>
        <w:pStyle w:val="3"/>
        <w:rPr>
          <w:rFonts w:eastAsiaTheme="minorEastAsia"/>
          <w:lang w:eastAsia="zh-CN"/>
        </w:rPr>
      </w:pPr>
      <w:r>
        <w:rPr>
          <w:rFonts w:eastAsiaTheme="minorEastAsia"/>
          <w:lang w:eastAsia="zh-CN"/>
        </w:rPr>
        <w:lastRenderedPageBreak/>
        <w:t>Assistance data transfer</w:t>
      </w:r>
    </w:p>
    <w:p w14:paraId="37C1DA33" w14:textId="527C8D0B" w:rsidR="00941DD1" w:rsidRPr="009A482F" w:rsidRDefault="002A39BE" w:rsidP="00941DD1">
      <w:pPr>
        <w:rPr>
          <w:rFonts w:eastAsiaTheme="minorEastAsia"/>
          <w:snapToGrid w:val="0"/>
          <w:sz w:val="22"/>
          <w:szCs w:val="22"/>
          <w:lang w:eastAsia="zh-CN"/>
        </w:rPr>
      </w:pPr>
      <w:r w:rsidRPr="009A482F">
        <w:rPr>
          <w:rFonts w:eastAsiaTheme="minorEastAsia" w:hint="eastAsia"/>
          <w:snapToGrid w:val="0"/>
          <w:sz w:val="22"/>
          <w:szCs w:val="22"/>
          <w:lang w:eastAsia="zh-CN"/>
        </w:rPr>
        <w:t>I</w:t>
      </w:r>
      <w:r w:rsidRPr="009A482F">
        <w:rPr>
          <w:rFonts w:eastAsiaTheme="minorEastAsia"/>
          <w:snapToGrid w:val="0"/>
          <w:sz w:val="22"/>
          <w:szCs w:val="22"/>
          <w:lang w:eastAsia="zh-CN"/>
        </w:rPr>
        <w:t>n RAN2#</w:t>
      </w:r>
      <w:r w:rsidR="007F3D9F" w:rsidRPr="009A482F">
        <w:rPr>
          <w:rFonts w:eastAsiaTheme="minorEastAsia"/>
          <w:snapToGrid w:val="0"/>
          <w:sz w:val="22"/>
          <w:szCs w:val="22"/>
          <w:lang w:eastAsia="zh-CN"/>
        </w:rPr>
        <w:t xml:space="preserve">113e </w:t>
      </w:r>
      <w:r w:rsidRPr="009A482F">
        <w:rPr>
          <w:rFonts w:eastAsiaTheme="minorEastAsia"/>
          <w:snapToGrid w:val="0"/>
          <w:sz w:val="22"/>
          <w:szCs w:val="22"/>
          <w:lang w:eastAsia="zh-CN"/>
        </w:rPr>
        <w:t>meeting</w:t>
      </w:r>
      <w:r w:rsidR="006A5E55" w:rsidRPr="009A482F">
        <w:rPr>
          <w:rFonts w:eastAsiaTheme="minorEastAsia"/>
          <w:snapToGrid w:val="0"/>
          <w:sz w:val="22"/>
          <w:szCs w:val="22"/>
          <w:lang w:eastAsia="zh-CN"/>
        </w:rPr>
        <w:t>,</w:t>
      </w:r>
      <w:r w:rsidR="006A5E55" w:rsidRPr="009A482F">
        <w:rPr>
          <w:sz w:val="22"/>
          <w:szCs w:val="22"/>
        </w:rPr>
        <w:t xml:space="preserve"> the following has been agreed regarding the PRS configuration for positioning in RRC_INACTIVE and captured in the TR 38.857</w:t>
      </w:r>
      <w:r w:rsidR="007819A7" w:rsidRPr="009A482F">
        <w:rPr>
          <w:sz w:val="22"/>
          <w:szCs w:val="22"/>
        </w:rPr>
        <w:t>.</w:t>
      </w:r>
    </w:p>
    <w:tbl>
      <w:tblPr>
        <w:tblStyle w:val="af9"/>
        <w:tblW w:w="0" w:type="auto"/>
        <w:tblLook w:val="04A0" w:firstRow="1" w:lastRow="0" w:firstColumn="1" w:lastColumn="0" w:noHBand="0" w:noVBand="1"/>
      </w:tblPr>
      <w:tblGrid>
        <w:gridCol w:w="9350"/>
      </w:tblGrid>
      <w:tr w:rsidR="006A5E55" w:rsidRPr="009A482F" w14:paraId="6D344A46" w14:textId="77777777" w:rsidTr="004933F3">
        <w:tc>
          <w:tcPr>
            <w:tcW w:w="9350" w:type="dxa"/>
            <w:tcBorders>
              <w:top w:val="single" w:sz="4" w:space="0" w:color="auto"/>
              <w:left w:val="single" w:sz="4" w:space="0" w:color="auto"/>
              <w:bottom w:val="single" w:sz="4" w:space="0" w:color="auto"/>
              <w:right w:val="single" w:sz="4" w:space="0" w:color="auto"/>
            </w:tcBorders>
            <w:hideMark/>
          </w:tcPr>
          <w:p w14:paraId="2CFA5E8E" w14:textId="77777777" w:rsidR="006A5E55" w:rsidRPr="009A482F" w:rsidRDefault="006A5E55">
            <w:pPr>
              <w:pStyle w:val="NO"/>
              <w:spacing w:after="0"/>
              <w:rPr>
                <w:rFonts w:eastAsia="MS Mincho"/>
                <w:sz w:val="22"/>
                <w:szCs w:val="22"/>
              </w:rPr>
            </w:pPr>
            <w:r w:rsidRPr="009A482F">
              <w:rPr>
                <w:sz w:val="22"/>
                <w:szCs w:val="22"/>
              </w:rPr>
              <w:t>NOTE:</w:t>
            </w:r>
            <w:r w:rsidRPr="009A482F">
              <w:rPr>
                <w:sz w:val="22"/>
                <w:szCs w:val="22"/>
              </w:rPr>
              <w:tab/>
              <w:t>The following procedures are considered to have already been supported and can be reused for DL positioning in RRC_INACTIVE</w:t>
            </w:r>
          </w:p>
          <w:p w14:paraId="1C0A3059" w14:textId="77777777" w:rsidR="006A5E55" w:rsidRPr="009A482F" w:rsidRDefault="006A5E55">
            <w:pPr>
              <w:pStyle w:val="B1"/>
              <w:rPr>
                <w:sz w:val="22"/>
                <w:szCs w:val="22"/>
                <w:highlight w:val="yellow"/>
              </w:rPr>
            </w:pPr>
            <w:r w:rsidRPr="009A482F">
              <w:rPr>
                <w:sz w:val="22"/>
                <w:szCs w:val="22"/>
                <w:highlight w:val="yellow"/>
              </w:rPr>
              <w:t>-</w:t>
            </w:r>
            <w:r w:rsidRPr="009A482F">
              <w:rPr>
                <w:sz w:val="22"/>
                <w:szCs w:val="22"/>
                <w:highlight w:val="yellow"/>
              </w:rPr>
              <w:tab/>
              <w:t>On-demand SI request in RRC_INACTIVE for assistance data delivery by broadcast in RRC_INACTIVE</w:t>
            </w:r>
          </w:p>
          <w:p w14:paraId="4DED9A1A" w14:textId="77777777" w:rsidR="006A5E55" w:rsidRPr="009A482F" w:rsidRDefault="006A5E55">
            <w:pPr>
              <w:pStyle w:val="B1"/>
              <w:rPr>
                <w:sz w:val="22"/>
                <w:szCs w:val="22"/>
              </w:rPr>
            </w:pPr>
            <w:r w:rsidRPr="009A482F">
              <w:rPr>
                <w:i/>
                <w:sz w:val="22"/>
                <w:szCs w:val="22"/>
                <w:highlight w:val="yellow"/>
              </w:rPr>
              <w:t>-</w:t>
            </w:r>
            <w:r w:rsidRPr="009A482F">
              <w:rPr>
                <w:i/>
                <w:sz w:val="22"/>
                <w:szCs w:val="22"/>
                <w:highlight w:val="yellow"/>
              </w:rPr>
              <w:tab/>
            </w:r>
            <w:proofErr w:type="spellStart"/>
            <w:r w:rsidRPr="009A482F">
              <w:rPr>
                <w:i/>
                <w:sz w:val="22"/>
                <w:szCs w:val="22"/>
                <w:highlight w:val="yellow"/>
              </w:rPr>
              <w:t>ProvideAssistanceData</w:t>
            </w:r>
            <w:proofErr w:type="spellEnd"/>
            <w:r w:rsidRPr="009A482F">
              <w:rPr>
                <w:sz w:val="22"/>
                <w:szCs w:val="22"/>
                <w:highlight w:val="yellow"/>
              </w:rPr>
              <w:t xml:space="preserve"> in RRC_CONNECTED for DL-PRS configuration used in RRC_INACTIVE downlink positioning</w:t>
            </w:r>
          </w:p>
          <w:p w14:paraId="2F3DB422" w14:textId="77777777" w:rsidR="006A5E55" w:rsidRPr="009A482F" w:rsidRDefault="006A5E55">
            <w:pPr>
              <w:pStyle w:val="B1"/>
              <w:rPr>
                <w:sz w:val="22"/>
                <w:szCs w:val="22"/>
              </w:rPr>
            </w:pPr>
            <w:r w:rsidRPr="009A482F">
              <w:rPr>
                <w:i/>
                <w:sz w:val="22"/>
                <w:szCs w:val="22"/>
              </w:rPr>
              <w:t>-</w:t>
            </w:r>
            <w:r w:rsidRPr="009A482F">
              <w:rPr>
                <w:i/>
                <w:sz w:val="22"/>
                <w:szCs w:val="22"/>
              </w:rPr>
              <w:tab/>
            </w:r>
            <w:proofErr w:type="spellStart"/>
            <w:r w:rsidRPr="009A482F">
              <w:rPr>
                <w:i/>
                <w:sz w:val="22"/>
                <w:szCs w:val="22"/>
              </w:rPr>
              <w:t>RequestLocationInformation</w:t>
            </w:r>
            <w:proofErr w:type="spellEnd"/>
            <w:r w:rsidRPr="009A482F">
              <w:rPr>
                <w:sz w:val="22"/>
                <w:szCs w:val="22"/>
              </w:rPr>
              <w:t xml:space="preserve"> can be sent in RRC_CONNECTED for DL-PRS measurement or location estimate performed in RRC_INACTIVE</w:t>
            </w:r>
          </w:p>
        </w:tc>
      </w:tr>
    </w:tbl>
    <w:p w14:paraId="4C993213" w14:textId="3C4B34F0" w:rsidR="006A5E55" w:rsidRPr="009A482F" w:rsidRDefault="004933F3" w:rsidP="00C97570">
      <w:pPr>
        <w:rPr>
          <w:rFonts w:eastAsiaTheme="minorEastAsia"/>
          <w:snapToGrid w:val="0"/>
          <w:sz w:val="22"/>
          <w:szCs w:val="22"/>
          <w:lang w:eastAsia="zh-CN"/>
        </w:rPr>
      </w:pPr>
      <w:r w:rsidRPr="009A482F">
        <w:rPr>
          <w:sz w:val="22"/>
          <w:szCs w:val="22"/>
        </w:rPr>
        <w:t xml:space="preserve">It was concluded that </w:t>
      </w:r>
      <w:r w:rsidR="00473782" w:rsidRPr="009A482F">
        <w:rPr>
          <w:sz w:val="22"/>
          <w:szCs w:val="22"/>
        </w:rPr>
        <w:t>a</w:t>
      </w:r>
      <w:r w:rsidRPr="009A482F">
        <w:rPr>
          <w:sz w:val="22"/>
          <w:szCs w:val="22"/>
        </w:rPr>
        <w:t xml:space="preserve">ssistance data in </w:t>
      </w:r>
      <w:r w:rsidR="00DD4293" w:rsidRPr="00924107">
        <w:rPr>
          <w:sz w:val="22"/>
          <w:szCs w:val="22"/>
        </w:rPr>
        <w:t>RRC_INACTIVE</w:t>
      </w:r>
      <w:r w:rsidRPr="009A482F">
        <w:rPr>
          <w:sz w:val="22"/>
          <w:szCs w:val="22"/>
        </w:rPr>
        <w:t xml:space="preserve"> can be transferred to the UE by two ways: </w:t>
      </w:r>
      <w:r w:rsidR="00DF0F0E" w:rsidRPr="009A482F">
        <w:rPr>
          <w:sz w:val="22"/>
          <w:szCs w:val="22"/>
        </w:rPr>
        <w:t>bro</w:t>
      </w:r>
      <w:r w:rsidR="004B705D" w:rsidRPr="009A482F">
        <w:rPr>
          <w:sz w:val="22"/>
          <w:szCs w:val="22"/>
        </w:rPr>
        <w:t xml:space="preserve">adcast </w:t>
      </w:r>
      <w:proofErr w:type="spellStart"/>
      <w:r w:rsidRPr="009A482F">
        <w:rPr>
          <w:sz w:val="22"/>
          <w:szCs w:val="22"/>
        </w:rPr>
        <w:t>posSIB</w:t>
      </w:r>
      <w:proofErr w:type="spellEnd"/>
      <w:r w:rsidRPr="009A482F">
        <w:rPr>
          <w:sz w:val="22"/>
          <w:szCs w:val="22"/>
        </w:rPr>
        <w:t xml:space="preserve"> </w:t>
      </w:r>
      <w:r w:rsidR="00924107" w:rsidRPr="00924107">
        <w:rPr>
          <w:sz w:val="22"/>
          <w:szCs w:val="22"/>
        </w:rPr>
        <w:t xml:space="preserve">in RRC_INACTIVE </w:t>
      </w:r>
      <w:r w:rsidRPr="009A482F">
        <w:rPr>
          <w:sz w:val="22"/>
          <w:szCs w:val="22"/>
        </w:rPr>
        <w:t>and LPP message in</w:t>
      </w:r>
      <w:r w:rsidR="00092D98" w:rsidRPr="00092D98">
        <w:t xml:space="preserve"> </w:t>
      </w:r>
      <w:r w:rsidR="00092D98" w:rsidRPr="00092D98">
        <w:rPr>
          <w:sz w:val="22"/>
          <w:szCs w:val="22"/>
        </w:rPr>
        <w:t>RRC_CONNECTED</w:t>
      </w:r>
      <w:r w:rsidRPr="009A482F">
        <w:rPr>
          <w:sz w:val="22"/>
          <w:szCs w:val="22"/>
        </w:rPr>
        <w:t xml:space="preserve"> state.</w:t>
      </w:r>
    </w:p>
    <w:p w14:paraId="4F2805F5" w14:textId="1B3DBA00" w:rsidR="006A5E55" w:rsidRDefault="00D649E2" w:rsidP="00C97570">
      <w:pPr>
        <w:rPr>
          <w:rFonts w:eastAsiaTheme="minorEastAsia"/>
          <w:snapToGrid w:val="0"/>
          <w:sz w:val="22"/>
          <w:szCs w:val="22"/>
          <w:lang w:eastAsia="zh-CN"/>
        </w:rPr>
      </w:pPr>
      <w:r w:rsidRPr="007F13FF">
        <w:rPr>
          <w:rFonts w:eastAsiaTheme="minorEastAsia" w:hint="eastAsia"/>
          <w:snapToGrid w:val="0"/>
          <w:sz w:val="22"/>
          <w:szCs w:val="22"/>
          <w:lang w:eastAsia="zh-CN"/>
        </w:rPr>
        <w:t>C</w:t>
      </w:r>
      <w:r w:rsidRPr="007F13FF">
        <w:rPr>
          <w:rFonts w:eastAsiaTheme="minorEastAsia"/>
          <w:snapToGrid w:val="0"/>
          <w:sz w:val="22"/>
          <w:szCs w:val="22"/>
          <w:lang w:eastAsia="zh-CN"/>
        </w:rPr>
        <w:t>ontributions [1]</w:t>
      </w:r>
      <w:r w:rsidR="00473782" w:rsidRPr="007F13FF">
        <w:rPr>
          <w:rFonts w:eastAsiaTheme="minorEastAsia"/>
          <w:snapToGrid w:val="0"/>
          <w:sz w:val="22"/>
          <w:szCs w:val="22"/>
          <w:lang w:eastAsia="zh-CN"/>
        </w:rPr>
        <w:t xml:space="preserve"> [4] [5] </w:t>
      </w:r>
      <w:r w:rsidR="00931349" w:rsidRPr="007F13FF">
        <w:rPr>
          <w:rFonts w:eastAsiaTheme="minorEastAsia"/>
          <w:snapToGrid w:val="0"/>
          <w:sz w:val="22"/>
          <w:szCs w:val="22"/>
          <w:lang w:eastAsia="zh-CN"/>
        </w:rPr>
        <w:t xml:space="preserve">[7] </w:t>
      </w:r>
      <w:r w:rsidR="00E3760B" w:rsidRPr="007F13FF">
        <w:rPr>
          <w:rFonts w:eastAsiaTheme="minorEastAsia"/>
          <w:snapToGrid w:val="0"/>
          <w:sz w:val="22"/>
          <w:szCs w:val="22"/>
          <w:lang w:eastAsia="zh-CN"/>
        </w:rPr>
        <w:t xml:space="preserve">[8] </w:t>
      </w:r>
      <w:r w:rsidR="00473782" w:rsidRPr="007F13FF">
        <w:rPr>
          <w:rFonts w:eastAsiaTheme="minorEastAsia"/>
          <w:snapToGrid w:val="0"/>
          <w:sz w:val="22"/>
          <w:szCs w:val="22"/>
          <w:lang w:eastAsia="zh-CN"/>
        </w:rPr>
        <w:t xml:space="preserve">confirmed the above two ways to transfer assistance data. Besides, contribution [4] proposed </w:t>
      </w:r>
      <w:r w:rsidR="00473782" w:rsidRPr="00D94D25">
        <w:rPr>
          <w:sz w:val="22"/>
          <w:szCs w:val="22"/>
        </w:rPr>
        <w:t xml:space="preserve">UE can transmit the </w:t>
      </w:r>
      <w:proofErr w:type="spellStart"/>
      <w:r w:rsidR="00473782" w:rsidRPr="009E3D8F">
        <w:rPr>
          <w:i/>
          <w:sz w:val="22"/>
          <w:szCs w:val="22"/>
        </w:rPr>
        <w:t>RequestAssistanceData</w:t>
      </w:r>
      <w:proofErr w:type="spellEnd"/>
      <w:r w:rsidR="00473782" w:rsidRPr="009E3D8F">
        <w:rPr>
          <w:sz w:val="22"/>
          <w:szCs w:val="22"/>
        </w:rPr>
        <w:t xml:space="preserve"> message to the LMF </w:t>
      </w:r>
      <w:r w:rsidR="0004717D" w:rsidRPr="00B33A66">
        <w:rPr>
          <w:sz w:val="22"/>
          <w:szCs w:val="22"/>
        </w:rPr>
        <w:t>in</w:t>
      </w:r>
      <w:r w:rsidR="00473782" w:rsidRPr="00B33A66">
        <w:rPr>
          <w:sz w:val="22"/>
          <w:szCs w:val="22"/>
        </w:rPr>
        <w:t xml:space="preserve"> RRC_INACTIVE state </w:t>
      </w:r>
      <w:r w:rsidR="008A7BD9" w:rsidRPr="003D1A83">
        <w:rPr>
          <w:sz w:val="22"/>
          <w:szCs w:val="22"/>
        </w:rPr>
        <w:t>w</w:t>
      </w:r>
      <w:r w:rsidR="0004717D" w:rsidRPr="003D1A83">
        <w:rPr>
          <w:sz w:val="22"/>
          <w:szCs w:val="22"/>
        </w:rPr>
        <w:t>ith</w:t>
      </w:r>
      <w:r w:rsidR="00473782" w:rsidRPr="00DF35F7">
        <w:rPr>
          <w:sz w:val="22"/>
          <w:szCs w:val="22"/>
        </w:rPr>
        <w:t xml:space="preserve"> SDT</w:t>
      </w:r>
      <w:r w:rsidR="00E3760B" w:rsidRPr="00DF35F7">
        <w:rPr>
          <w:sz w:val="22"/>
          <w:szCs w:val="22"/>
        </w:rPr>
        <w:t xml:space="preserve">, </w:t>
      </w:r>
      <w:r w:rsidR="00E3760B" w:rsidRPr="001D2123">
        <w:rPr>
          <w:rFonts w:eastAsiaTheme="minorEastAsia"/>
          <w:snapToGrid w:val="0"/>
          <w:sz w:val="22"/>
          <w:szCs w:val="22"/>
          <w:lang w:eastAsia="zh-CN"/>
        </w:rPr>
        <w:t>contribution [9]</w:t>
      </w:r>
      <w:r w:rsidR="009F26C5" w:rsidRPr="001D2123">
        <w:rPr>
          <w:rFonts w:eastAsiaTheme="minorEastAsia"/>
          <w:snapToGrid w:val="0"/>
          <w:sz w:val="22"/>
          <w:szCs w:val="22"/>
          <w:lang w:eastAsia="zh-CN"/>
        </w:rPr>
        <w:t xml:space="preserve"> suggest</w:t>
      </w:r>
      <w:r w:rsidR="00245AA7" w:rsidRPr="002E4197">
        <w:rPr>
          <w:rFonts w:eastAsiaTheme="minorEastAsia"/>
          <w:snapToGrid w:val="0"/>
          <w:sz w:val="22"/>
          <w:szCs w:val="22"/>
          <w:lang w:eastAsia="zh-CN"/>
        </w:rPr>
        <w:t>ed</w:t>
      </w:r>
      <w:r w:rsidR="009F26C5" w:rsidRPr="002E4197">
        <w:rPr>
          <w:rFonts w:eastAsiaTheme="minorEastAsia"/>
          <w:snapToGrid w:val="0"/>
          <w:sz w:val="22"/>
          <w:szCs w:val="22"/>
          <w:lang w:eastAsia="zh-CN"/>
        </w:rPr>
        <w:t xml:space="preserve"> to support transmission of PRS configuration or indication for initiating PRS m</w:t>
      </w:r>
      <w:r w:rsidR="009F26C5" w:rsidRPr="00BE7A70">
        <w:rPr>
          <w:rFonts w:eastAsiaTheme="minorEastAsia"/>
          <w:snapToGrid w:val="0"/>
          <w:sz w:val="22"/>
          <w:szCs w:val="22"/>
          <w:lang w:eastAsia="zh-CN"/>
        </w:rPr>
        <w:t>easurement to UE when in INACTIVE</w:t>
      </w:r>
      <w:r w:rsidR="002A1CAC" w:rsidRPr="00BE7A70">
        <w:rPr>
          <w:rFonts w:eastAsiaTheme="minorEastAsia"/>
          <w:snapToGrid w:val="0"/>
          <w:sz w:val="22"/>
          <w:szCs w:val="22"/>
          <w:lang w:eastAsia="zh-CN"/>
        </w:rPr>
        <w:t xml:space="preserve"> </w:t>
      </w:r>
      <w:r w:rsidR="002A1CAC" w:rsidRPr="007A5907">
        <w:rPr>
          <w:sz w:val="22"/>
          <w:szCs w:val="22"/>
        </w:rPr>
        <w:t>via initial access messages</w:t>
      </w:r>
      <w:r w:rsidR="00F25337" w:rsidRPr="007A5907">
        <w:rPr>
          <w:sz w:val="22"/>
          <w:szCs w:val="22"/>
        </w:rPr>
        <w:t xml:space="preserve"> (i.e. Message 2/4 or Message B)</w:t>
      </w:r>
      <w:r w:rsidR="00891BF3" w:rsidRPr="007A5907">
        <w:rPr>
          <w:rFonts w:eastAsiaTheme="minorEastAsia"/>
          <w:snapToGrid w:val="0"/>
          <w:sz w:val="22"/>
          <w:szCs w:val="22"/>
          <w:lang w:eastAsia="zh-CN"/>
        </w:rPr>
        <w:t>.</w:t>
      </w:r>
    </w:p>
    <w:p w14:paraId="5519C648" w14:textId="37CE6E1B" w:rsidR="004D5F95" w:rsidRPr="00493417" w:rsidRDefault="00B8402A" w:rsidP="004D5F95">
      <w:pPr>
        <w:rPr>
          <w:sz w:val="22"/>
          <w:szCs w:val="22"/>
          <w:lang w:eastAsia="zh-CN"/>
        </w:rPr>
      </w:pPr>
      <w:r>
        <w:rPr>
          <w:rFonts w:eastAsiaTheme="minorEastAsia"/>
          <w:snapToGrid w:val="0"/>
          <w:sz w:val="22"/>
          <w:szCs w:val="22"/>
          <w:lang w:eastAsia="zh-CN"/>
        </w:rPr>
        <w:t>C</w:t>
      </w:r>
      <w:r w:rsidRPr="007F13FF">
        <w:rPr>
          <w:rFonts w:eastAsiaTheme="minorEastAsia"/>
          <w:snapToGrid w:val="0"/>
          <w:sz w:val="22"/>
          <w:szCs w:val="22"/>
          <w:lang w:eastAsia="zh-CN"/>
        </w:rPr>
        <w:t>ontribution</w:t>
      </w:r>
      <w:r>
        <w:rPr>
          <w:rFonts w:eastAsiaTheme="minorEastAsia"/>
          <w:snapToGrid w:val="0"/>
          <w:sz w:val="22"/>
          <w:szCs w:val="22"/>
          <w:lang w:eastAsia="zh-CN"/>
        </w:rPr>
        <w:t xml:space="preserve"> [7] suggested n</w:t>
      </w:r>
      <w:r w:rsidRPr="00B8402A">
        <w:rPr>
          <w:rFonts w:eastAsiaTheme="minorEastAsia"/>
          <w:snapToGrid w:val="0"/>
          <w:sz w:val="22"/>
          <w:szCs w:val="22"/>
          <w:lang w:eastAsia="zh-CN"/>
        </w:rPr>
        <w:t>o stage</w:t>
      </w:r>
      <w:r w:rsidR="00B21802">
        <w:rPr>
          <w:rFonts w:eastAsiaTheme="minorEastAsia"/>
          <w:snapToGrid w:val="0"/>
          <w:sz w:val="22"/>
          <w:szCs w:val="22"/>
          <w:lang w:eastAsia="zh-CN"/>
        </w:rPr>
        <w:t>-</w:t>
      </w:r>
      <w:r w:rsidRPr="00B8402A">
        <w:rPr>
          <w:rFonts w:eastAsiaTheme="minorEastAsia"/>
          <w:snapToGrid w:val="0"/>
          <w:sz w:val="22"/>
          <w:szCs w:val="22"/>
          <w:lang w:eastAsia="zh-CN"/>
        </w:rPr>
        <w:t>3 enhancements are needed</w:t>
      </w:r>
      <w:r>
        <w:rPr>
          <w:rFonts w:eastAsiaTheme="minorEastAsia"/>
          <w:snapToGrid w:val="0"/>
          <w:sz w:val="22"/>
          <w:szCs w:val="22"/>
          <w:lang w:eastAsia="zh-CN"/>
        </w:rPr>
        <w:t xml:space="preserve"> for </w:t>
      </w:r>
      <w:r w:rsidRPr="007F13FF">
        <w:rPr>
          <w:rFonts w:eastAsiaTheme="minorEastAsia"/>
          <w:snapToGrid w:val="0"/>
          <w:sz w:val="22"/>
          <w:szCs w:val="22"/>
          <w:lang w:eastAsia="zh-CN"/>
        </w:rPr>
        <w:t>the above two ways</w:t>
      </w:r>
      <w:r>
        <w:rPr>
          <w:rFonts w:eastAsiaTheme="minorEastAsia"/>
          <w:snapToGrid w:val="0"/>
          <w:sz w:val="22"/>
          <w:szCs w:val="22"/>
          <w:lang w:eastAsia="zh-CN"/>
        </w:rPr>
        <w:t>.</w:t>
      </w:r>
      <w:r w:rsidR="00E70856">
        <w:rPr>
          <w:rFonts w:eastAsiaTheme="minorEastAsia"/>
          <w:snapToGrid w:val="0"/>
          <w:sz w:val="22"/>
          <w:szCs w:val="22"/>
          <w:lang w:eastAsia="zh-CN"/>
        </w:rPr>
        <w:t xml:space="preserve"> </w:t>
      </w:r>
      <w:r>
        <w:rPr>
          <w:sz w:val="22"/>
          <w:szCs w:val="22"/>
          <w:lang w:eastAsia="zh-CN"/>
        </w:rPr>
        <w:t>However, for</w:t>
      </w:r>
      <w:r w:rsidR="00A619D8" w:rsidRPr="00B8402A">
        <w:rPr>
          <w:sz w:val="22"/>
          <w:szCs w:val="22"/>
          <w:lang w:eastAsia="zh-CN"/>
        </w:rPr>
        <w:t xml:space="preserve"> the broadcast </w:t>
      </w:r>
      <w:proofErr w:type="spellStart"/>
      <w:r w:rsidR="00A619D8" w:rsidRPr="00B8402A">
        <w:rPr>
          <w:sz w:val="22"/>
          <w:szCs w:val="22"/>
          <w:lang w:eastAsia="zh-CN"/>
        </w:rPr>
        <w:t>posSIB</w:t>
      </w:r>
      <w:proofErr w:type="spellEnd"/>
      <w:r w:rsidR="00DE2255" w:rsidRPr="00B8402A">
        <w:rPr>
          <w:sz w:val="22"/>
          <w:szCs w:val="22"/>
          <w:lang w:eastAsia="zh-CN"/>
        </w:rPr>
        <w:t xml:space="preserve"> way, contribution [6]</w:t>
      </w:r>
      <w:r w:rsidR="006D3B4F" w:rsidRPr="00B8402A">
        <w:rPr>
          <w:sz w:val="22"/>
          <w:szCs w:val="22"/>
          <w:lang w:eastAsia="zh-CN"/>
        </w:rPr>
        <w:t xml:space="preserve"> suggest</w:t>
      </w:r>
      <w:r w:rsidR="00245AA7" w:rsidRPr="00B8402A">
        <w:rPr>
          <w:sz w:val="22"/>
          <w:szCs w:val="22"/>
          <w:lang w:eastAsia="zh-CN"/>
        </w:rPr>
        <w:t>ed</w:t>
      </w:r>
      <w:r w:rsidR="006D3B4F" w:rsidRPr="00B8402A">
        <w:rPr>
          <w:sz w:val="22"/>
          <w:szCs w:val="22"/>
          <w:lang w:eastAsia="zh-CN"/>
        </w:rPr>
        <w:t xml:space="preserve"> to consider low latency change notifications of </w:t>
      </w:r>
      <w:proofErr w:type="spellStart"/>
      <w:r w:rsidR="006D3B4F" w:rsidRPr="00B8402A">
        <w:rPr>
          <w:sz w:val="22"/>
          <w:szCs w:val="22"/>
          <w:lang w:eastAsia="zh-CN"/>
        </w:rPr>
        <w:t>posSIBs</w:t>
      </w:r>
      <w:proofErr w:type="spellEnd"/>
      <w:r w:rsidR="006D3B4F" w:rsidRPr="00B8402A">
        <w:rPr>
          <w:sz w:val="22"/>
          <w:szCs w:val="22"/>
          <w:lang w:eastAsia="zh-CN"/>
        </w:rPr>
        <w:t xml:space="preserve"> for UEs performing RRC_INACTIVE/RRC_IDLE positioning, e.g. using paging and SI change notification messages</w:t>
      </w:r>
      <w:r w:rsidR="00C84966">
        <w:rPr>
          <w:sz w:val="22"/>
          <w:szCs w:val="22"/>
          <w:lang w:eastAsia="zh-CN"/>
        </w:rPr>
        <w:t>, c</w:t>
      </w:r>
      <w:r w:rsidR="007A0AFD" w:rsidRPr="00B8402A">
        <w:rPr>
          <w:sz w:val="22"/>
          <w:szCs w:val="22"/>
          <w:lang w:eastAsia="zh-CN"/>
        </w:rPr>
        <w:t>ontribution [11] suggested</w:t>
      </w:r>
      <w:r w:rsidR="007A0AFD" w:rsidRPr="00B8402A">
        <w:rPr>
          <w:sz w:val="22"/>
          <w:szCs w:val="22"/>
        </w:rPr>
        <w:t xml:space="preserve"> </w:t>
      </w:r>
      <w:r w:rsidR="00771188" w:rsidRPr="0002327E">
        <w:rPr>
          <w:sz w:val="22"/>
          <w:szCs w:val="22"/>
        </w:rPr>
        <w:t xml:space="preserve">to support </w:t>
      </w:r>
      <w:proofErr w:type="spellStart"/>
      <w:r w:rsidR="00771188" w:rsidRPr="0002327E">
        <w:rPr>
          <w:sz w:val="22"/>
          <w:szCs w:val="22"/>
        </w:rPr>
        <w:t>posSIB</w:t>
      </w:r>
      <w:proofErr w:type="spellEnd"/>
      <w:r w:rsidR="00771188" w:rsidRPr="0002327E">
        <w:rPr>
          <w:sz w:val="22"/>
          <w:szCs w:val="22"/>
        </w:rPr>
        <w:t xml:space="preserve"> retrieval using SDT</w:t>
      </w:r>
      <w:r w:rsidR="007A0AFD" w:rsidRPr="007F13FF">
        <w:rPr>
          <w:sz w:val="22"/>
          <w:szCs w:val="22"/>
        </w:rPr>
        <w:t>.</w:t>
      </w:r>
      <w:r w:rsidR="00C84966">
        <w:rPr>
          <w:sz w:val="22"/>
          <w:szCs w:val="22"/>
        </w:rPr>
        <w:t xml:space="preserve"> For</w:t>
      </w:r>
      <w:r w:rsidR="004D5F95" w:rsidRPr="00C84966">
        <w:rPr>
          <w:sz w:val="22"/>
          <w:szCs w:val="22"/>
          <w:lang w:eastAsia="zh-CN"/>
        </w:rPr>
        <w:t xml:space="preserve"> the </w:t>
      </w:r>
      <w:r w:rsidR="008B45D2" w:rsidRPr="009A482F">
        <w:rPr>
          <w:sz w:val="22"/>
          <w:szCs w:val="22"/>
        </w:rPr>
        <w:t>LPP message in</w:t>
      </w:r>
      <w:r w:rsidR="008B45D2" w:rsidRPr="00092D98">
        <w:t xml:space="preserve"> </w:t>
      </w:r>
      <w:r w:rsidR="008B45D2" w:rsidRPr="00092D98">
        <w:rPr>
          <w:sz w:val="22"/>
          <w:szCs w:val="22"/>
        </w:rPr>
        <w:t>RRC_CONNECTED</w:t>
      </w:r>
      <w:r w:rsidR="004D5F95" w:rsidRPr="00C84966">
        <w:rPr>
          <w:sz w:val="22"/>
          <w:szCs w:val="22"/>
          <w:lang w:eastAsia="zh-CN"/>
        </w:rPr>
        <w:t xml:space="preserve">, </w:t>
      </w:r>
      <w:r w:rsidR="00496760" w:rsidRPr="00C84966">
        <w:rPr>
          <w:sz w:val="22"/>
          <w:szCs w:val="22"/>
          <w:lang w:eastAsia="zh-CN"/>
        </w:rPr>
        <w:t>contribution [15] suggested to introduce the periodic PRS measurement for DL INACTIVE positioning</w:t>
      </w:r>
      <w:r w:rsidR="00E314C3" w:rsidRPr="00C84966">
        <w:rPr>
          <w:sz w:val="22"/>
          <w:szCs w:val="22"/>
          <w:lang w:eastAsia="zh-CN"/>
        </w:rPr>
        <w:t xml:space="preserve">, </w:t>
      </w:r>
      <w:r w:rsidR="004D5F95" w:rsidRPr="00C84966">
        <w:rPr>
          <w:sz w:val="22"/>
          <w:szCs w:val="22"/>
          <w:lang w:eastAsia="zh-CN"/>
        </w:rPr>
        <w:t>contribution [</w:t>
      </w:r>
      <w:r w:rsidR="003236D5" w:rsidRPr="00C84966">
        <w:rPr>
          <w:sz w:val="22"/>
          <w:szCs w:val="22"/>
          <w:lang w:eastAsia="zh-CN"/>
        </w:rPr>
        <w:t>16</w:t>
      </w:r>
      <w:r w:rsidR="004D5F95" w:rsidRPr="00C84966">
        <w:rPr>
          <w:sz w:val="22"/>
          <w:szCs w:val="22"/>
          <w:lang w:eastAsia="zh-CN"/>
        </w:rPr>
        <w:t>] suggest</w:t>
      </w:r>
      <w:r w:rsidR="00245AA7" w:rsidRPr="00C84966">
        <w:rPr>
          <w:sz w:val="22"/>
          <w:szCs w:val="22"/>
          <w:lang w:eastAsia="zh-CN"/>
        </w:rPr>
        <w:t>ed</w:t>
      </w:r>
      <w:r w:rsidR="004D5F95" w:rsidRPr="00C84966">
        <w:rPr>
          <w:sz w:val="22"/>
          <w:szCs w:val="22"/>
          <w:lang w:eastAsia="zh-CN"/>
        </w:rPr>
        <w:t xml:space="preserve"> to </w:t>
      </w:r>
      <w:r w:rsidR="00A6129E" w:rsidRPr="00C84966">
        <w:rPr>
          <w:sz w:val="22"/>
          <w:szCs w:val="22"/>
          <w:lang w:eastAsia="zh-CN"/>
        </w:rPr>
        <w:t xml:space="preserve">introduce validity criteria for </w:t>
      </w:r>
      <w:r w:rsidR="001D4042" w:rsidRPr="00C84966">
        <w:rPr>
          <w:sz w:val="22"/>
          <w:szCs w:val="22"/>
          <w:lang w:eastAsia="zh-CN"/>
        </w:rPr>
        <w:t xml:space="preserve">pre-configured </w:t>
      </w:r>
      <w:r w:rsidR="00A6129E" w:rsidRPr="00C84966">
        <w:rPr>
          <w:sz w:val="22"/>
          <w:szCs w:val="22"/>
          <w:lang w:eastAsia="zh-CN"/>
        </w:rPr>
        <w:t>PRS configuration</w:t>
      </w:r>
      <w:r w:rsidR="00243826" w:rsidRPr="00C84966">
        <w:rPr>
          <w:sz w:val="22"/>
          <w:szCs w:val="22"/>
          <w:lang w:eastAsia="zh-CN"/>
        </w:rPr>
        <w:t xml:space="preserve"> </w:t>
      </w:r>
      <w:r w:rsidR="00811A33" w:rsidRPr="00C84966">
        <w:rPr>
          <w:sz w:val="22"/>
          <w:szCs w:val="22"/>
          <w:lang w:eastAsia="zh-CN"/>
        </w:rPr>
        <w:t xml:space="preserve">in </w:t>
      </w:r>
      <w:r w:rsidR="00243826" w:rsidRPr="00C84966">
        <w:rPr>
          <w:sz w:val="22"/>
          <w:szCs w:val="22"/>
        </w:rPr>
        <w:t>RRC_CONNECTED</w:t>
      </w:r>
      <w:r w:rsidR="001D4042" w:rsidRPr="00C84966">
        <w:rPr>
          <w:sz w:val="22"/>
          <w:szCs w:val="22"/>
          <w:lang w:eastAsia="zh-CN"/>
        </w:rPr>
        <w:t xml:space="preserve">, </w:t>
      </w:r>
      <w:r w:rsidR="005D29DD" w:rsidRPr="00C84966">
        <w:rPr>
          <w:sz w:val="22"/>
          <w:szCs w:val="22"/>
          <w:lang w:eastAsia="zh-CN"/>
        </w:rPr>
        <w:t xml:space="preserve">and </w:t>
      </w:r>
      <w:r w:rsidR="001D4042" w:rsidRPr="00C84966">
        <w:rPr>
          <w:sz w:val="22"/>
          <w:szCs w:val="22"/>
          <w:lang w:eastAsia="zh-CN"/>
        </w:rPr>
        <w:t xml:space="preserve">to inform the </w:t>
      </w:r>
      <w:r w:rsidR="00E32840" w:rsidRPr="00E32840">
        <w:rPr>
          <w:sz w:val="22"/>
          <w:szCs w:val="22"/>
          <w:lang w:eastAsia="zh-CN"/>
        </w:rPr>
        <w:t>RRC_INACTIVE</w:t>
      </w:r>
      <w:r w:rsidR="001D4042" w:rsidRPr="00C84966">
        <w:rPr>
          <w:sz w:val="22"/>
          <w:szCs w:val="22"/>
          <w:lang w:eastAsia="zh-CN"/>
        </w:rPr>
        <w:t xml:space="preserve"> UEs the minor change of </w:t>
      </w:r>
      <w:r w:rsidR="00401F21" w:rsidRPr="007D5783">
        <w:rPr>
          <w:sz w:val="22"/>
          <w:szCs w:val="22"/>
          <w:lang w:eastAsia="zh-CN"/>
        </w:rPr>
        <w:t xml:space="preserve">pre-configured </w:t>
      </w:r>
      <w:r w:rsidR="001D4042" w:rsidRPr="00E70856">
        <w:rPr>
          <w:sz w:val="22"/>
          <w:szCs w:val="22"/>
          <w:lang w:eastAsia="zh-CN"/>
        </w:rPr>
        <w:t>PRS configuration</w:t>
      </w:r>
      <w:r w:rsidR="003E5A65" w:rsidRPr="00493417">
        <w:rPr>
          <w:sz w:val="22"/>
          <w:szCs w:val="22"/>
          <w:lang w:eastAsia="zh-CN"/>
        </w:rPr>
        <w:t>.</w:t>
      </w:r>
    </w:p>
    <w:p w14:paraId="2E613C26" w14:textId="77777777" w:rsidR="003D3D3E" w:rsidRPr="009A482F" w:rsidRDefault="003D3D3E" w:rsidP="003D3D3E">
      <w:pPr>
        <w:snapToGrid w:val="0"/>
        <w:spacing w:before="120" w:after="120"/>
        <w:jc w:val="both"/>
        <w:rPr>
          <w:b/>
          <w:sz w:val="22"/>
          <w:szCs w:val="22"/>
          <w:lang w:eastAsia="ko-KR"/>
        </w:rPr>
      </w:pPr>
      <w:r w:rsidRPr="009A482F">
        <w:rPr>
          <w:b/>
          <w:sz w:val="22"/>
          <w:szCs w:val="22"/>
          <w:lang w:eastAsia="ko-KR"/>
        </w:rPr>
        <w:t>Rapporteur’s Summary:</w:t>
      </w:r>
    </w:p>
    <w:p w14:paraId="1E910932" w14:textId="2C3AA18C" w:rsidR="00727207" w:rsidRDefault="003D3D3E" w:rsidP="003D3D3E">
      <w:pPr>
        <w:rPr>
          <w:rFonts w:eastAsiaTheme="minorEastAsia"/>
          <w:snapToGrid w:val="0"/>
          <w:sz w:val="22"/>
          <w:szCs w:val="22"/>
          <w:lang w:eastAsia="zh-CN"/>
        </w:rPr>
      </w:pPr>
      <w:r w:rsidRPr="009A482F">
        <w:rPr>
          <w:sz w:val="22"/>
          <w:szCs w:val="22"/>
        </w:rPr>
        <w:t>(</w:t>
      </w:r>
      <w:r w:rsidR="00681FB0">
        <w:rPr>
          <w:sz w:val="22"/>
          <w:szCs w:val="22"/>
        </w:rPr>
        <w:t>10</w:t>
      </w:r>
      <w:r w:rsidRPr="009A482F">
        <w:rPr>
          <w:sz w:val="22"/>
          <w:szCs w:val="22"/>
        </w:rPr>
        <w:t xml:space="preserve">/16) contributions provided proposals on the </w:t>
      </w:r>
      <w:r w:rsidR="005236DC" w:rsidRPr="009A482F">
        <w:rPr>
          <w:sz w:val="22"/>
          <w:szCs w:val="22"/>
        </w:rPr>
        <w:t>ass</w:t>
      </w:r>
      <w:r w:rsidR="00914FBA" w:rsidRPr="009A482F">
        <w:rPr>
          <w:sz w:val="22"/>
          <w:szCs w:val="22"/>
        </w:rPr>
        <w:t>is</w:t>
      </w:r>
      <w:r w:rsidR="005236DC" w:rsidRPr="009A482F">
        <w:rPr>
          <w:sz w:val="22"/>
          <w:szCs w:val="22"/>
        </w:rPr>
        <w:t>tance data</w:t>
      </w:r>
      <w:r w:rsidR="00914FBA" w:rsidRPr="009A482F">
        <w:rPr>
          <w:sz w:val="22"/>
          <w:szCs w:val="22"/>
        </w:rPr>
        <w:t xml:space="preserve"> transfer</w:t>
      </w:r>
      <w:r w:rsidRPr="009A482F">
        <w:rPr>
          <w:sz w:val="22"/>
          <w:szCs w:val="22"/>
        </w:rPr>
        <w:t>.</w:t>
      </w:r>
      <w:r w:rsidR="00D1658E" w:rsidRPr="009A482F">
        <w:rPr>
          <w:sz w:val="22"/>
          <w:szCs w:val="22"/>
        </w:rPr>
        <w:t xml:space="preserve"> (5/</w:t>
      </w:r>
      <w:r w:rsidR="00B95799">
        <w:rPr>
          <w:sz w:val="22"/>
          <w:szCs w:val="22"/>
        </w:rPr>
        <w:t>10</w:t>
      </w:r>
      <w:r w:rsidR="00D1658E" w:rsidRPr="009A482F">
        <w:rPr>
          <w:sz w:val="22"/>
          <w:szCs w:val="22"/>
        </w:rPr>
        <w:t xml:space="preserve">) </w:t>
      </w:r>
      <w:r w:rsidR="00C13A9C" w:rsidRPr="009A482F">
        <w:rPr>
          <w:sz w:val="22"/>
          <w:szCs w:val="22"/>
        </w:rPr>
        <w:t xml:space="preserve">contributions </w:t>
      </w:r>
      <w:r w:rsidR="00D1658E" w:rsidRPr="009A482F">
        <w:rPr>
          <w:rFonts w:eastAsiaTheme="minorEastAsia"/>
          <w:snapToGrid w:val="0"/>
          <w:sz w:val="22"/>
          <w:szCs w:val="22"/>
          <w:lang w:eastAsia="zh-CN"/>
        </w:rPr>
        <w:t xml:space="preserve">confirmed the </w:t>
      </w:r>
      <w:r w:rsidR="00D1658E" w:rsidRPr="009A482F">
        <w:rPr>
          <w:sz w:val="22"/>
          <w:szCs w:val="22"/>
        </w:rPr>
        <w:t xml:space="preserve">two ways to </w:t>
      </w:r>
      <w:r w:rsidR="00D1658E" w:rsidRPr="009A482F">
        <w:rPr>
          <w:rFonts w:eastAsiaTheme="minorEastAsia"/>
          <w:snapToGrid w:val="0"/>
          <w:sz w:val="22"/>
          <w:szCs w:val="22"/>
          <w:lang w:eastAsia="zh-CN"/>
        </w:rPr>
        <w:t>transfer assistance data</w:t>
      </w:r>
      <w:r w:rsidR="00353288">
        <w:rPr>
          <w:rFonts w:eastAsiaTheme="minorEastAsia"/>
          <w:snapToGrid w:val="0"/>
          <w:sz w:val="22"/>
          <w:szCs w:val="22"/>
          <w:lang w:eastAsia="zh-CN"/>
        </w:rPr>
        <w:t>, which were agreed at last RAN2 meeting</w:t>
      </w:r>
      <w:r w:rsidR="001D3403">
        <w:rPr>
          <w:rFonts w:eastAsiaTheme="minorEastAsia"/>
          <w:snapToGrid w:val="0"/>
          <w:sz w:val="22"/>
          <w:szCs w:val="22"/>
          <w:lang w:eastAsia="zh-CN"/>
        </w:rPr>
        <w:t xml:space="preserve">, </w:t>
      </w:r>
      <w:r w:rsidR="00353288">
        <w:rPr>
          <w:rFonts w:eastAsiaTheme="minorEastAsia"/>
          <w:snapToGrid w:val="0"/>
          <w:sz w:val="22"/>
          <w:szCs w:val="22"/>
          <w:lang w:eastAsia="zh-CN"/>
        </w:rPr>
        <w:t xml:space="preserve">therefore, </w:t>
      </w:r>
      <w:r w:rsidR="001D3403">
        <w:rPr>
          <w:rFonts w:eastAsiaTheme="minorEastAsia"/>
          <w:snapToGrid w:val="0"/>
          <w:sz w:val="22"/>
          <w:szCs w:val="22"/>
          <w:lang w:eastAsia="zh-CN"/>
        </w:rPr>
        <w:t>rapporteur generally think</w:t>
      </w:r>
      <w:r w:rsidR="00737E05">
        <w:rPr>
          <w:rFonts w:eastAsiaTheme="minorEastAsia"/>
          <w:snapToGrid w:val="0"/>
          <w:sz w:val="22"/>
          <w:szCs w:val="22"/>
          <w:lang w:eastAsia="zh-CN"/>
        </w:rPr>
        <w:t>s</w:t>
      </w:r>
      <w:r w:rsidR="001D3403">
        <w:rPr>
          <w:rFonts w:eastAsiaTheme="minorEastAsia"/>
          <w:snapToGrid w:val="0"/>
          <w:sz w:val="22"/>
          <w:szCs w:val="22"/>
          <w:lang w:eastAsia="zh-CN"/>
        </w:rPr>
        <w:t xml:space="preserve"> no more proposal is needed</w:t>
      </w:r>
      <w:r w:rsidR="003C19F6" w:rsidRPr="009A482F">
        <w:rPr>
          <w:rFonts w:eastAsiaTheme="minorEastAsia"/>
          <w:snapToGrid w:val="0"/>
          <w:sz w:val="22"/>
          <w:szCs w:val="22"/>
          <w:lang w:eastAsia="zh-CN"/>
        </w:rPr>
        <w:t xml:space="preserve">, </w:t>
      </w:r>
      <w:r w:rsidR="003C19F6" w:rsidRPr="009A482F">
        <w:rPr>
          <w:sz w:val="22"/>
          <w:szCs w:val="22"/>
        </w:rPr>
        <w:t>(</w:t>
      </w:r>
      <w:r w:rsidR="00395CB8">
        <w:rPr>
          <w:sz w:val="22"/>
          <w:szCs w:val="22"/>
        </w:rPr>
        <w:t>4</w:t>
      </w:r>
      <w:r w:rsidR="003C19F6" w:rsidRPr="009A482F">
        <w:rPr>
          <w:sz w:val="22"/>
          <w:szCs w:val="22"/>
        </w:rPr>
        <w:t>/</w:t>
      </w:r>
      <w:r w:rsidR="00D80073">
        <w:rPr>
          <w:sz w:val="22"/>
          <w:szCs w:val="22"/>
        </w:rPr>
        <w:t>10</w:t>
      </w:r>
      <w:r w:rsidR="003C19F6" w:rsidRPr="009A482F">
        <w:rPr>
          <w:sz w:val="22"/>
          <w:szCs w:val="22"/>
        </w:rPr>
        <w:t xml:space="preserve">) </w:t>
      </w:r>
      <w:r w:rsidR="00C13A9C" w:rsidRPr="009A482F">
        <w:rPr>
          <w:sz w:val="22"/>
          <w:szCs w:val="22"/>
        </w:rPr>
        <w:t xml:space="preserve">contributions </w:t>
      </w:r>
      <w:r w:rsidR="003C19F6" w:rsidRPr="009A482F">
        <w:rPr>
          <w:sz w:val="22"/>
          <w:szCs w:val="22"/>
        </w:rPr>
        <w:t xml:space="preserve">proposed </w:t>
      </w:r>
      <w:r w:rsidR="00AE710F" w:rsidRPr="009A482F">
        <w:rPr>
          <w:sz w:val="22"/>
          <w:szCs w:val="22"/>
        </w:rPr>
        <w:t xml:space="preserve">new solutions to </w:t>
      </w:r>
      <w:r w:rsidR="00AE710F" w:rsidRPr="009A482F">
        <w:rPr>
          <w:rFonts w:eastAsiaTheme="minorEastAsia"/>
          <w:snapToGrid w:val="0"/>
          <w:sz w:val="22"/>
          <w:szCs w:val="22"/>
          <w:lang w:eastAsia="zh-CN"/>
        </w:rPr>
        <w:t>transfer assistance data to UE when in INACTIVE</w:t>
      </w:r>
      <w:r w:rsidR="007C130B" w:rsidRPr="009A482F">
        <w:rPr>
          <w:rFonts w:eastAsiaTheme="minorEastAsia"/>
          <w:snapToGrid w:val="0"/>
          <w:sz w:val="22"/>
          <w:szCs w:val="22"/>
          <w:lang w:eastAsia="zh-CN"/>
        </w:rPr>
        <w:t xml:space="preserve">, for the </w:t>
      </w:r>
      <w:r w:rsidR="007C130B" w:rsidRPr="009A482F">
        <w:rPr>
          <w:sz w:val="22"/>
          <w:szCs w:val="22"/>
        </w:rPr>
        <w:t>benefits of low latency and low overhead signaling</w:t>
      </w:r>
      <w:r w:rsidR="00C861F8">
        <w:rPr>
          <w:sz w:val="22"/>
          <w:szCs w:val="22"/>
        </w:rPr>
        <w:t>, which were not supported by the majority at RAN2 #113</w:t>
      </w:r>
      <w:r w:rsidR="00C861F8">
        <w:rPr>
          <w:rFonts w:hint="eastAsia"/>
          <w:sz w:val="22"/>
          <w:szCs w:val="22"/>
          <w:lang w:eastAsia="zh-CN"/>
        </w:rPr>
        <w:t>e</w:t>
      </w:r>
      <w:r w:rsidR="00C861F8">
        <w:rPr>
          <w:sz w:val="22"/>
          <w:szCs w:val="22"/>
        </w:rPr>
        <w:t xml:space="preserve"> meeting</w:t>
      </w:r>
      <w:r w:rsidR="00452AE9" w:rsidRPr="009A482F">
        <w:rPr>
          <w:rFonts w:eastAsiaTheme="minorEastAsia"/>
          <w:snapToGrid w:val="0"/>
          <w:sz w:val="22"/>
          <w:szCs w:val="22"/>
          <w:lang w:eastAsia="zh-CN"/>
        </w:rPr>
        <w:t>.</w:t>
      </w:r>
      <w:r w:rsidR="007F2747">
        <w:rPr>
          <w:rFonts w:eastAsiaTheme="minorEastAsia"/>
          <w:snapToGrid w:val="0"/>
          <w:sz w:val="22"/>
          <w:szCs w:val="22"/>
          <w:lang w:eastAsia="zh-CN"/>
        </w:rPr>
        <w:t xml:space="preserve"> If</w:t>
      </w:r>
      <w:r w:rsidR="007F2747" w:rsidRPr="005870E8">
        <w:rPr>
          <w:rFonts w:eastAsiaTheme="minorEastAsia"/>
          <w:snapToGrid w:val="0"/>
          <w:sz w:val="22"/>
          <w:szCs w:val="22"/>
          <w:lang w:eastAsia="zh-CN"/>
        </w:rPr>
        <w:t xml:space="preserve"> </w:t>
      </w:r>
      <w:proofErr w:type="spellStart"/>
      <w:r w:rsidR="00B6641A" w:rsidRPr="00B6641A">
        <w:rPr>
          <w:rFonts w:eastAsiaTheme="minorEastAsia"/>
          <w:i/>
          <w:snapToGrid w:val="0"/>
          <w:sz w:val="22"/>
          <w:szCs w:val="22"/>
          <w:lang w:eastAsia="zh-CN"/>
        </w:rPr>
        <w:t>RequestAssistanceData</w:t>
      </w:r>
      <w:proofErr w:type="spellEnd"/>
      <w:r w:rsidR="007F2747">
        <w:rPr>
          <w:rFonts w:eastAsiaTheme="minorEastAsia"/>
          <w:snapToGrid w:val="0"/>
          <w:sz w:val="22"/>
          <w:szCs w:val="22"/>
          <w:lang w:eastAsia="zh-CN"/>
        </w:rPr>
        <w:t xml:space="preserve"> and </w:t>
      </w:r>
      <w:proofErr w:type="spellStart"/>
      <w:r w:rsidR="00B6641A" w:rsidRPr="00B6641A">
        <w:rPr>
          <w:rFonts w:eastAsiaTheme="minorEastAsia"/>
          <w:i/>
          <w:snapToGrid w:val="0"/>
          <w:sz w:val="22"/>
          <w:szCs w:val="22"/>
          <w:lang w:eastAsia="zh-CN"/>
        </w:rPr>
        <w:t>ProvideAssistanceData</w:t>
      </w:r>
      <w:proofErr w:type="spellEnd"/>
      <w:r w:rsidR="007F2747" w:rsidRPr="005870E8">
        <w:rPr>
          <w:rFonts w:eastAsiaTheme="minorEastAsia"/>
          <w:snapToGrid w:val="0"/>
          <w:sz w:val="22"/>
          <w:szCs w:val="22"/>
          <w:lang w:eastAsia="zh-CN"/>
        </w:rPr>
        <w:t xml:space="preserve"> </w:t>
      </w:r>
      <w:r w:rsidR="007F2747">
        <w:rPr>
          <w:rFonts w:eastAsiaTheme="minorEastAsia"/>
          <w:snapToGrid w:val="0"/>
          <w:sz w:val="22"/>
          <w:szCs w:val="22"/>
          <w:lang w:eastAsia="zh-CN"/>
        </w:rPr>
        <w:t>are discussed in section 2.2 and agreed, we can further discuss how to transfer it.</w:t>
      </w:r>
    </w:p>
    <w:p w14:paraId="634D504D" w14:textId="48F41929" w:rsidR="003D3D3E" w:rsidRPr="009A482F" w:rsidRDefault="008B45D2" w:rsidP="003D3D3E">
      <w:pPr>
        <w:rPr>
          <w:sz w:val="22"/>
          <w:szCs w:val="22"/>
          <w:lang w:eastAsia="zh-CN"/>
        </w:rPr>
      </w:pPr>
      <w:r w:rsidRPr="009A482F">
        <w:rPr>
          <w:rFonts w:eastAsiaTheme="minorEastAsia"/>
          <w:snapToGrid w:val="0"/>
          <w:sz w:val="22"/>
          <w:szCs w:val="22"/>
          <w:lang w:eastAsia="zh-CN"/>
        </w:rPr>
        <w:t>(</w:t>
      </w:r>
      <w:r>
        <w:rPr>
          <w:rFonts w:eastAsiaTheme="minorEastAsia"/>
          <w:snapToGrid w:val="0"/>
          <w:sz w:val="22"/>
          <w:szCs w:val="22"/>
          <w:lang w:eastAsia="zh-CN"/>
        </w:rPr>
        <w:t>1</w:t>
      </w:r>
      <w:r w:rsidRPr="009A482F">
        <w:rPr>
          <w:rFonts w:eastAsiaTheme="minorEastAsia"/>
          <w:snapToGrid w:val="0"/>
          <w:sz w:val="22"/>
          <w:szCs w:val="22"/>
          <w:lang w:eastAsia="zh-CN"/>
        </w:rPr>
        <w:t>/</w:t>
      </w:r>
      <w:r>
        <w:rPr>
          <w:rFonts w:eastAsiaTheme="minorEastAsia"/>
          <w:snapToGrid w:val="0"/>
          <w:sz w:val="22"/>
          <w:szCs w:val="22"/>
          <w:lang w:eastAsia="zh-CN"/>
        </w:rPr>
        <w:t>10</w:t>
      </w:r>
      <w:r w:rsidRPr="009A482F">
        <w:rPr>
          <w:rFonts w:eastAsiaTheme="minorEastAsia"/>
          <w:snapToGrid w:val="0"/>
          <w:sz w:val="22"/>
          <w:szCs w:val="22"/>
          <w:lang w:eastAsia="zh-CN"/>
        </w:rPr>
        <w:t xml:space="preserve">) contribution suggested the </w:t>
      </w:r>
      <w:r w:rsidRPr="009A482F">
        <w:rPr>
          <w:sz w:val="22"/>
          <w:szCs w:val="22"/>
          <w:lang w:eastAsia="zh-CN"/>
        </w:rPr>
        <w:t xml:space="preserve">broadcast </w:t>
      </w:r>
      <w:proofErr w:type="spellStart"/>
      <w:r w:rsidRPr="009A482F">
        <w:rPr>
          <w:sz w:val="22"/>
          <w:szCs w:val="22"/>
          <w:lang w:eastAsia="zh-CN"/>
        </w:rPr>
        <w:t>posSIB</w:t>
      </w:r>
      <w:proofErr w:type="spellEnd"/>
      <w:r w:rsidRPr="009A482F">
        <w:rPr>
          <w:sz w:val="22"/>
          <w:szCs w:val="22"/>
          <w:lang w:eastAsia="zh-CN"/>
        </w:rPr>
        <w:t xml:space="preserve"> solution</w:t>
      </w:r>
      <w:r>
        <w:rPr>
          <w:sz w:val="22"/>
          <w:szCs w:val="22"/>
          <w:lang w:eastAsia="zh-CN"/>
        </w:rPr>
        <w:t xml:space="preserve"> and </w:t>
      </w:r>
      <w:r w:rsidR="00EC5549" w:rsidRPr="009A482F">
        <w:rPr>
          <w:sz w:val="22"/>
          <w:szCs w:val="22"/>
        </w:rPr>
        <w:t>LPP message in</w:t>
      </w:r>
      <w:r w:rsidR="00EC5549" w:rsidRPr="00092D98">
        <w:t xml:space="preserve"> </w:t>
      </w:r>
      <w:r w:rsidR="00EC5549" w:rsidRPr="00092D98">
        <w:rPr>
          <w:sz w:val="22"/>
          <w:szCs w:val="22"/>
        </w:rPr>
        <w:t>RRC_CONNECTED</w:t>
      </w:r>
      <w:r>
        <w:rPr>
          <w:sz w:val="22"/>
          <w:szCs w:val="22"/>
          <w:lang w:eastAsia="zh-CN"/>
        </w:rPr>
        <w:t xml:space="preserve"> can be reused</w:t>
      </w:r>
      <w:r w:rsidR="00B21802">
        <w:rPr>
          <w:sz w:val="22"/>
          <w:szCs w:val="22"/>
          <w:lang w:eastAsia="zh-CN"/>
        </w:rPr>
        <w:t xml:space="preserve"> and no stage-3 </w:t>
      </w:r>
      <w:r w:rsidR="00B21802" w:rsidRPr="00B8402A">
        <w:rPr>
          <w:rFonts w:eastAsiaTheme="minorEastAsia"/>
          <w:snapToGrid w:val="0"/>
          <w:sz w:val="22"/>
          <w:szCs w:val="22"/>
          <w:lang w:eastAsia="zh-CN"/>
        </w:rPr>
        <w:t>enhancements are needed</w:t>
      </w:r>
      <w:r w:rsidRPr="009A482F">
        <w:rPr>
          <w:sz w:val="22"/>
          <w:szCs w:val="22"/>
          <w:lang w:eastAsia="zh-CN"/>
        </w:rPr>
        <w:t>.</w:t>
      </w:r>
      <w:r w:rsidR="00AE710F" w:rsidRPr="009A482F">
        <w:rPr>
          <w:rFonts w:eastAsiaTheme="minorEastAsia"/>
          <w:snapToGrid w:val="0"/>
          <w:sz w:val="22"/>
          <w:szCs w:val="22"/>
          <w:lang w:eastAsia="zh-CN"/>
        </w:rPr>
        <w:t xml:space="preserve"> </w:t>
      </w:r>
      <w:r w:rsidR="00C13A9C" w:rsidRPr="009A482F">
        <w:rPr>
          <w:rFonts w:eastAsiaTheme="minorEastAsia"/>
          <w:snapToGrid w:val="0"/>
          <w:sz w:val="22"/>
          <w:szCs w:val="22"/>
          <w:lang w:eastAsia="zh-CN"/>
        </w:rPr>
        <w:t>(</w:t>
      </w:r>
      <w:r w:rsidR="007B26CF">
        <w:rPr>
          <w:rFonts w:eastAsiaTheme="minorEastAsia"/>
          <w:snapToGrid w:val="0"/>
          <w:sz w:val="22"/>
          <w:szCs w:val="22"/>
          <w:lang w:eastAsia="zh-CN"/>
        </w:rPr>
        <w:t>2</w:t>
      </w:r>
      <w:r w:rsidR="00C13A9C" w:rsidRPr="009A482F">
        <w:rPr>
          <w:rFonts w:eastAsiaTheme="minorEastAsia"/>
          <w:snapToGrid w:val="0"/>
          <w:sz w:val="22"/>
          <w:szCs w:val="22"/>
          <w:lang w:eastAsia="zh-CN"/>
        </w:rPr>
        <w:t>/</w:t>
      </w:r>
      <w:r w:rsidR="007B26CF">
        <w:rPr>
          <w:rFonts w:eastAsiaTheme="minorEastAsia"/>
          <w:snapToGrid w:val="0"/>
          <w:sz w:val="22"/>
          <w:szCs w:val="22"/>
          <w:lang w:eastAsia="zh-CN"/>
        </w:rPr>
        <w:t>10</w:t>
      </w:r>
      <w:r w:rsidR="00C13A9C" w:rsidRPr="009A482F">
        <w:rPr>
          <w:rFonts w:eastAsiaTheme="minorEastAsia"/>
          <w:snapToGrid w:val="0"/>
          <w:sz w:val="22"/>
          <w:szCs w:val="22"/>
          <w:lang w:eastAsia="zh-CN"/>
        </w:rPr>
        <w:t>)</w:t>
      </w:r>
      <w:r w:rsidR="00E07394" w:rsidRPr="009A482F">
        <w:rPr>
          <w:rFonts w:eastAsiaTheme="minorEastAsia"/>
          <w:snapToGrid w:val="0"/>
          <w:sz w:val="22"/>
          <w:szCs w:val="22"/>
          <w:lang w:eastAsia="zh-CN"/>
        </w:rPr>
        <w:t xml:space="preserve"> contribution</w:t>
      </w:r>
      <w:r w:rsidR="00C3349F">
        <w:rPr>
          <w:rFonts w:eastAsiaTheme="minorEastAsia"/>
          <w:snapToGrid w:val="0"/>
          <w:sz w:val="22"/>
          <w:szCs w:val="22"/>
          <w:lang w:eastAsia="zh-CN"/>
        </w:rPr>
        <w:t>s</w:t>
      </w:r>
      <w:r w:rsidR="00E07394" w:rsidRPr="009A482F">
        <w:rPr>
          <w:rFonts w:eastAsiaTheme="minorEastAsia"/>
          <w:snapToGrid w:val="0"/>
          <w:sz w:val="22"/>
          <w:szCs w:val="22"/>
          <w:lang w:eastAsia="zh-CN"/>
        </w:rPr>
        <w:t xml:space="preserve"> suggested to enhance the </w:t>
      </w:r>
      <w:r w:rsidR="00E07394" w:rsidRPr="009A482F">
        <w:rPr>
          <w:sz w:val="22"/>
          <w:szCs w:val="22"/>
          <w:lang w:eastAsia="zh-CN"/>
        </w:rPr>
        <w:t xml:space="preserve">broadcast </w:t>
      </w:r>
      <w:proofErr w:type="spellStart"/>
      <w:r w:rsidR="00E07394" w:rsidRPr="009A482F">
        <w:rPr>
          <w:sz w:val="22"/>
          <w:szCs w:val="22"/>
          <w:lang w:eastAsia="zh-CN"/>
        </w:rPr>
        <w:t>posSIB</w:t>
      </w:r>
      <w:proofErr w:type="spellEnd"/>
      <w:r w:rsidR="00E07394" w:rsidRPr="009A482F">
        <w:rPr>
          <w:sz w:val="22"/>
          <w:szCs w:val="22"/>
          <w:lang w:eastAsia="zh-CN"/>
        </w:rPr>
        <w:t xml:space="preserve"> solution.</w:t>
      </w:r>
      <w:r w:rsidR="00E07394" w:rsidRPr="009A482F">
        <w:rPr>
          <w:rFonts w:eastAsiaTheme="minorEastAsia"/>
          <w:snapToGrid w:val="0"/>
          <w:sz w:val="22"/>
          <w:szCs w:val="22"/>
          <w:lang w:eastAsia="zh-CN"/>
        </w:rPr>
        <w:t xml:space="preserve"> (</w:t>
      </w:r>
      <w:r w:rsidR="004A481C" w:rsidRPr="009A482F">
        <w:rPr>
          <w:rFonts w:eastAsiaTheme="minorEastAsia"/>
          <w:snapToGrid w:val="0"/>
          <w:sz w:val="22"/>
          <w:szCs w:val="22"/>
          <w:lang w:eastAsia="zh-CN"/>
        </w:rPr>
        <w:t>2</w:t>
      </w:r>
      <w:r w:rsidR="00E07394" w:rsidRPr="009A482F">
        <w:rPr>
          <w:rFonts w:eastAsiaTheme="minorEastAsia"/>
          <w:snapToGrid w:val="0"/>
          <w:sz w:val="22"/>
          <w:szCs w:val="22"/>
          <w:lang w:eastAsia="zh-CN"/>
        </w:rPr>
        <w:t>/</w:t>
      </w:r>
      <w:r w:rsidR="005F4FF8">
        <w:rPr>
          <w:rFonts w:eastAsiaTheme="minorEastAsia"/>
          <w:snapToGrid w:val="0"/>
          <w:sz w:val="22"/>
          <w:szCs w:val="22"/>
          <w:lang w:eastAsia="zh-CN"/>
        </w:rPr>
        <w:t>10</w:t>
      </w:r>
      <w:r w:rsidR="00E07394" w:rsidRPr="009A482F">
        <w:rPr>
          <w:rFonts w:eastAsiaTheme="minorEastAsia"/>
          <w:snapToGrid w:val="0"/>
          <w:sz w:val="22"/>
          <w:szCs w:val="22"/>
          <w:lang w:eastAsia="zh-CN"/>
        </w:rPr>
        <w:t>) contribution</w:t>
      </w:r>
      <w:r w:rsidR="00503DAD">
        <w:rPr>
          <w:rFonts w:eastAsiaTheme="minorEastAsia"/>
          <w:snapToGrid w:val="0"/>
          <w:sz w:val="22"/>
          <w:szCs w:val="22"/>
          <w:lang w:eastAsia="zh-CN"/>
        </w:rPr>
        <w:t>s</w:t>
      </w:r>
      <w:r w:rsidR="00E07394" w:rsidRPr="009A482F">
        <w:rPr>
          <w:rFonts w:eastAsiaTheme="minorEastAsia"/>
          <w:snapToGrid w:val="0"/>
          <w:sz w:val="22"/>
          <w:szCs w:val="22"/>
          <w:lang w:eastAsia="zh-CN"/>
        </w:rPr>
        <w:t xml:space="preserve"> suggest</w:t>
      </w:r>
      <w:r w:rsidR="007454CE" w:rsidRPr="009A482F">
        <w:rPr>
          <w:rFonts w:eastAsiaTheme="minorEastAsia"/>
          <w:snapToGrid w:val="0"/>
          <w:sz w:val="22"/>
          <w:szCs w:val="22"/>
          <w:lang w:eastAsia="zh-CN"/>
        </w:rPr>
        <w:t>ed</w:t>
      </w:r>
      <w:r w:rsidR="00E07394" w:rsidRPr="009A482F">
        <w:rPr>
          <w:rFonts w:eastAsiaTheme="minorEastAsia"/>
          <w:snapToGrid w:val="0"/>
          <w:sz w:val="22"/>
          <w:szCs w:val="22"/>
          <w:lang w:eastAsia="zh-CN"/>
        </w:rPr>
        <w:t xml:space="preserve"> to enhance the </w:t>
      </w:r>
      <w:r w:rsidR="007B2575" w:rsidRPr="009A482F">
        <w:rPr>
          <w:sz w:val="22"/>
          <w:szCs w:val="22"/>
        </w:rPr>
        <w:t>LPP message in</w:t>
      </w:r>
      <w:r w:rsidR="007B2575" w:rsidRPr="00092D98">
        <w:t xml:space="preserve"> </w:t>
      </w:r>
      <w:r w:rsidR="007B2575" w:rsidRPr="00092D98">
        <w:rPr>
          <w:sz w:val="22"/>
          <w:szCs w:val="22"/>
        </w:rPr>
        <w:t>RRC_CONNECTED</w:t>
      </w:r>
      <w:r w:rsidR="00E07394" w:rsidRPr="009A482F">
        <w:rPr>
          <w:sz w:val="22"/>
          <w:szCs w:val="22"/>
          <w:lang w:eastAsia="zh-CN"/>
        </w:rPr>
        <w:t xml:space="preserve"> solution.</w:t>
      </w:r>
    </w:p>
    <w:p w14:paraId="280E734A" w14:textId="77777777" w:rsidR="003D3D3E" w:rsidRPr="009A482F" w:rsidRDefault="003D3D3E" w:rsidP="003D3D3E">
      <w:pPr>
        <w:rPr>
          <w:sz w:val="22"/>
          <w:szCs w:val="22"/>
        </w:rPr>
      </w:pPr>
      <w:r w:rsidRPr="009A482F">
        <w:rPr>
          <w:sz w:val="22"/>
          <w:szCs w:val="22"/>
        </w:rPr>
        <w:t>Therefore, rapporteur proposes:</w:t>
      </w:r>
    </w:p>
    <w:p w14:paraId="5F3C5A3B" w14:textId="18A6A6D4" w:rsidR="00713970" w:rsidRPr="00A00AE4" w:rsidRDefault="00713970" w:rsidP="00713970">
      <w:pPr>
        <w:rPr>
          <w:b/>
          <w:sz w:val="22"/>
          <w:szCs w:val="22"/>
          <w:lang w:eastAsia="zh-CN"/>
        </w:rPr>
      </w:pPr>
      <w:r w:rsidRPr="00A00AE4">
        <w:rPr>
          <w:rFonts w:hint="eastAsia"/>
          <w:b/>
          <w:sz w:val="22"/>
          <w:szCs w:val="22"/>
          <w:lang w:eastAsia="zh-CN"/>
        </w:rPr>
        <w:t>P</w:t>
      </w:r>
      <w:r w:rsidRPr="00A00AE4">
        <w:rPr>
          <w:b/>
          <w:sz w:val="22"/>
          <w:szCs w:val="22"/>
          <w:lang w:eastAsia="zh-CN"/>
        </w:rPr>
        <w:t xml:space="preserve">roposal </w:t>
      </w:r>
      <w:r w:rsidR="00FD3B2E" w:rsidRPr="00A00AE4">
        <w:rPr>
          <w:b/>
          <w:sz w:val="22"/>
          <w:szCs w:val="22"/>
          <w:lang w:eastAsia="zh-CN"/>
        </w:rPr>
        <w:t>7</w:t>
      </w:r>
      <w:r w:rsidRPr="00A00AE4">
        <w:rPr>
          <w:b/>
          <w:sz w:val="22"/>
          <w:szCs w:val="22"/>
          <w:lang w:eastAsia="zh-CN"/>
        </w:rPr>
        <w:t xml:space="preserve">: </w:t>
      </w:r>
      <w:r w:rsidR="00B17AC9" w:rsidRPr="00A00AE4">
        <w:rPr>
          <w:b/>
          <w:sz w:val="22"/>
          <w:szCs w:val="22"/>
          <w:lang w:eastAsia="zh-CN"/>
        </w:rPr>
        <w:t xml:space="preserve">If assistance data </w:t>
      </w:r>
      <w:r w:rsidR="007F13FF" w:rsidRPr="00A00AE4">
        <w:rPr>
          <w:b/>
          <w:sz w:val="22"/>
          <w:szCs w:val="22"/>
          <w:lang w:eastAsia="zh-CN"/>
        </w:rPr>
        <w:t xml:space="preserve">transfer </w:t>
      </w:r>
      <w:r w:rsidR="006414D9" w:rsidRPr="00A00AE4">
        <w:rPr>
          <w:b/>
          <w:sz w:val="22"/>
          <w:szCs w:val="22"/>
          <w:lang w:eastAsia="zh-CN"/>
        </w:rPr>
        <w:t>via</w:t>
      </w:r>
      <w:r w:rsidR="008E6C14" w:rsidRPr="00A00AE4">
        <w:rPr>
          <w:b/>
          <w:sz w:val="22"/>
          <w:szCs w:val="22"/>
          <w:lang w:eastAsia="zh-CN"/>
        </w:rPr>
        <w:t xml:space="preserve"> LPP in RRC_INACTIVE</w:t>
      </w:r>
      <w:r w:rsidR="007F13FF" w:rsidRPr="00A00AE4">
        <w:rPr>
          <w:b/>
          <w:sz w:val="22"/>
          <w:szCs w:val="22"/>
          <w:lang w:eastAsia="zh-CN"/>
        </w:rPr>
        <w:t xml:space="preserve"> is supported</w:t>
      </w:r>
      <w:r w:rsidR="00B17AC9" w:rsidRPr="00A00AE4">
        <w:rPr>
          <w:b/>
          <w:sz w:val="22"/>
          <w:szCs w:val="22"/>
          <w:lang w:eastAsia="zh-CN"/>
        </w:rPr>
        <w:t>, to further discuss how to transfer.</w:t>
      </w:r>
    </w:p>
    <w:p w14:paraId="295E733C" w14:textId="53324902" w:rsidR="00713970" w:rsidRPr="00391307" w:rsidRDefault="00713970" w:rsidP="00713970">
      <w:pPr>
        <w:rPr>
          <w:b/>
          <w:sz w:val="22"/>
          <w:szCs w:val="22"/>
          <w:lang w:eastAsia="zh-CN"/>
        </w:rPr>
      </w:pPr>
      <w:r w:rsidRPr="00A00AE4">
        <w:rPr>
          <w:rFonts w:hint="eastAsia"/>
          <w:b/>
          <w:sz w:val="22"/>
          <w:szCs w:val="22"/>
          <w:lang w:eastAsia="zh-CN"/>
        </w:rPr>
        <w:t>P</w:t>
      </w:r>
      <w:r w:rsidRPr="00A00AE4">
        <w:rPr>
          <w:b/>
          <w:sz w:val="22"/>
          <w:szCs w:val="22"/>
          <w:lang w:eastAsia="zh-CN"/>
        </w:rPr>
        <w:t xml:space="preserve">roposal </w:t>
      </w:r>
      <w:r w:rsidR="00FD3B2E" w:rsidRPr="00A00AE4">
        <w:rPr>
          <w:b/>
          <w:sz w:val="22"/>
          <w:szCs w:val="22"/>
          <w:lang w:eastAsia="zh-CN"/>
        </w:rPr>
        <w:t>8</w:t>
      </w:r>
      <w:r w:rsidRPr="00A00AE4">
        <w:rPr>
          <w:b/>
          <w:sz w:val="22"/>
          <w:szCs w:val="22"/>
          <w:lang w:eastAsia="zh-CN"/>
        </w:rPr>
        <w:t xml:space="preserve">: To </w:t>
      </w:r>
      <w:r w:rsidR="00E45BFB" w:rsidRPr="00A00AE4">
        <w:rPr>
          <w:b/>
          <w:sz w:val="22"/>
          <w:szCs w:val="22"/>
          <w:lang w:eastAsia="zh-CN"/>
        </w:rPr>
        <w:t xml:space="preserve">further discuss </w:t>
      </w:r>
      <w:r w:rsidR="00FB556A" w:rsidRPr="00A00AE4">
        <w:rPr>
          <w:b/>
          <w:sz w:val="22"/>
          <w:szCs w:val="22"/>
          <w:lang w:eastAsia="zh-CN"/>
        </w:rPr>
        <w:t xml:space="preserve">whether </w:t>
      </w:r>
      <w:r w:rsidR="00E45BFB" w:rsidRPr="00A00AE4">
        <w:rPr>
          <w:b/>
          <w:sz w:val="22"/>
          <w:szCs w:val="22"/>
          <w:lang w:eastAsia="zh-CN"/>
        </w:rPr>
        <w:t>the</w:t>
      </w:r>
      <w:r w:rsidRPr="00A00AE4">
        <w:rPr>
          <w:b/>
          <w:sz w:val="22"/>
          <w:szCs w:val="22"/>
          <w:lang w:eastAsia="zh-CN"/>
        </w:rPr>
        <w:t xml:space="preserve"> enhance</w:t>
      </w:r>
      <w:r w:rsidR="00E45BFB" w:rsidRPr="00A00AE4">
        <w:rPr>
          <w:b/>
          <w:sz w:val="22"/>
          <w:szCs w:val="22"/>
          <w:lang w:eastAsia="zh-CN"/>
        </w:rPr>
        <w:t xml:space="preserve">ment of </w:t>
      </w:r>
      <w:r w:rsidRPr="00A00AE4">
        <w:rPr>
          <w:b/>
          <w:sz w:val="22"/>
          <w:szCs w:val="22"/>
          <w:lang w:eastAsia="zh-CN"/>
        </w:rPr>
        <w:t>the current two ways to transfer assistance data</w:t>
      </w:r>
      <w:r w:rsidR="005E076E" w:rsidRPr="00A00AE4">
        <w:rPr>
          <w:b/>
          <w:sz w:val="22"/>
          <w:szCs w:val="22"/>
          <w:lang w:eastAsia="zh-CN"/>
        </w:rPr>
        <w:t xml:space="preserve"> </w:t>
      </w:r>
      <w:r w:rsidR="005E076E" w:rsidRPr="00A00AE4">
        <w:rPr>
          <w:rFonts w:hint="eastAsia"/>
          <w:b/>
          <w:sz w:val="22"/>
          <w:szCs w:val="22"/>
          <w:lang w:eastAsia="zh-CN"/>
        </w:rPr>
        <w:t>should</w:t>
      </w:r>
      <w:r w:rsidR="005E076E" w:rsidRPr="00A00AE4">
        <w:rPr>
          <w:b/>
          <w:sz w:val="22"/>
          <w:szCs w:val="22"/>
          <w:lang w:eastAsia="zh-CN"/>
        </w:rPr>
        <w:t xml:space="preserve"> </w:t>
      </w:r>
      <w:r w:rsidR="005E076E" w:rsidRPr="00A00AE4">
        <w:rPr>
          <w:rFonts w:hint="eastAsia"/>
          <w:b/>
          <w:sz w:val="22"/>
          <w:szCs w:val="22"/>
          <w:lang w:eastAsia="zh-CN"/>
        </w:rPr>
        <w:t>be</w:t>
      </w:r>
      <w:r w:rsidR="005E076E" w:rsidRPr="00A00AE4">
        <w:rPr>
          <w:b/>
          <w:sz w:val="22"/>
          <w:szCs w:val="22"/>
          <w:lang w:eastAsia="zh-CN"/>
        </w:rPr>
        <w:t xml:space="preserve"> </w:t>
      </w:r>
      <w:r w:rsidR="005E076E" w:rsidRPr="00A00AE4">
        <w:rPr>
          <w:rFonts w:hint="eastAsia"/>
          <w:b/>
          <w:sz w:val="22"/>
          <w:szCs w:val="22"/>
          <w:lang w:eastAsia="zh-CN"/>
        </w:rPr>
        <w:t>supported</w:t>
      </w:r>
      <w:r w:rsidRPr="00A00AE4">
        <w:rPr>
          <w:b/>
          <w:sz w:val="22"/>
          <w:szCs w:val="22"/>
          <w:lang w:eastAsia="zh-CN"/>
        </w:rPr>
        <w:t>.</w:t>
      </w:r>
    </w:p>
    <w:p w14:paraId="2C3C6D1F" w14:textId="14ADDDB3" w:rsidR="0084796F" w:rsidRDefault="00F45ECE" w:rsidP="0084796F">
      <w:pPr>
        <w:pStyle w:val="3"/>
        <w:rPr>
          <w:rFonts w:eastAsiaTheme="minorEastAsia"/>
          <w:lang w:eastAsia="zh-CN"/>
        </w:rPr>
      </w:pPr>
      <w:r>
        <w:rPr>
          <w:rFonts w:eastAsiaTheme="minorEastAsia"/>
          <w:lang w:eastAsia="zh-CN"/>
        </w:rPr>
        <w:lastRenderedPageBreak/>
        <w:t>Location information Request</w:t>
      </w:r>
    </w:p>
    <w:p w14:paraId="53BC513C" w14:textId="74AF26F3" w:rsidR="003E5D09" w:rsidRPr="009A482F" w:rsidRDefault="00865070" w:rsidP="003E5D09">
      <w:pPr>
        <w:rPr>
          <w:rFonts w:eastAsiaTheme="minorEastAsia"/>
          <w:snapToGrid w:val="0"/>
          <w:sz w:val="22"/>
          <w:szCs w:val="22"/>
          <w:lang w:eastAsia="zh-CN"/>
        </w:rPr>
      </w:pPr>
      <w:r>
        <w:rPr>
          <w:rFonts w:eastAsiaTheme="minorEastAsia" w:hint="eastAsia"/>
          <w:snapToGrid w:val="0"/>
          <w:sz w:val="22"/>
          <w:szCs w:val="22"/>
          <w:lang w:eastAsia="zh-CN"/>
        </w:rPr>
        <w:t>In RAN2#113e meeting</w:t>
      </w:r>
      <w:r w:rsidR="003E5D09" w:rsidRPr="009A482F">
        <w:rPr>
          <w:rFonts w:eastAsiaTheme="minorEastAsia"/>
          <w:snapToGrid w:val="0"/>
          <w:sz w:val="22"/>
          <w:szCs w:val="22"/>
          <w:lang w:eastAsia="zh-CN"/>
        </w:rPr>
        <w:t>,</w:t>
      </w:r>
      <w:r w:rsidR="003E5D09" w:rsidRPr="009A482F">
        <w:rPr>
          <w:sz w:val="22"/>
          <w:szCs w:val="22"/>
        </w:rPr>
        <w:t xml:space="preserve"> the following has been agreed regarding the location information request for positioning in RRC_INACTIVE and captured in the TR 38.857.</w:t>
      </w:r>
    </w:p>
    <w:tbl>
      <w:tblPr>
        <w:tblStyle w:val="af9"/>
        <w:tblW w:w="0" w:type="auto"/>
        <w:tblLook w:val="04A0" w:firstRow="1" w:lastRow="0" w:firstColumn="1" w:lastColumn="0" w:noHBand="0" w:noVBand="1"/>
      </w:tblPr>
      <w:tblGrid>
        <w:gridCol w:w="9350"/>
      </w:tblGrid>
      <w:tr w:rsidR="003E5D09" w:rsidRPr="009A482F" w14:paraId="60B6E97A" w14:textId="77777777" w:rsidTr="00B52E0F">
        <w:tc>
          <w:tcPr>
            <w:tcW w:w="9350" w:type="dxa"/>
            <w:tcBorders>
              <w:top w:val="single" w:sz="4" w:space="0" w:color="auto"/>
              <w:left w:val="single" w:sz="4" w:space="0" w:color="auto"/>
              <w:bottom w:val="single" w:sz="4" w:space="0" w:color="auto"/>
              <w:right w:val="single" w:sz="4" w:space="0" w:color="auto"/>
            </w:tcBorders>
            <w:hideMark/>
          </w:tcPr>
          <w:p w14:paraId="7A854EBF" w14:textId="77777777" w:rsidR="003E5D09" w:rsidRPr="009A482F" w:rsidRDefault="003E5D09" w:rsidP="00B52E0F">
            <w:pPr>
              <w:pStyle w:val="NO"/>
              <w:spacing w:after="0"/>
              <w:rPr>
                <w:rFonts w:eastAsia="MS Mincho"/>
                <w:sz w:val="22"/>
                <w:szCs w:val="22"/>
              </w:rPr>
            </w:pPr>
            <w:r w:rsidRPr="009A482F">
              <w:rPr>
                <w:sz w:val="22"/>
                <w:szCs w:val="22"/>
              </w:rPr>
              <w:t>NOTE:</w:t>
            </w:r>
            <w:r w:rsidRPr="009A482F">
              <w:rPr>
                <w:sz w:val="22"/>
                <w:szCs w:val="22"/>
              </w:rPr>
              <w:tab/>
              <w:t>The following procedures are considered to have already been supported and can be reused for DL positioning in RRC_INACTIVE</w:t>
            </w:r>
          </w:p>
          <w:p w14:paraId="672B016D" w14:textId="77777777" w:rsidR="003E5D09" w:rsidRPr="009A482F" w:rsidRDefault="003E5D09" w:rsidP="00B52E0F">
            <w:pPr>
              <w:pStyle w:val="B1"/>
              <w:rPr>
                <w:sz w:val="22"/>
                <w:szCs w:val="22"/>
              </w:rPr>
            </w:pPr>
            <w:r w:rsidRPr="009A482F">
              <w:rPr>
                <w:sz w:val="22"/>
                <w:szCs w:val="22"/>
              </w:rPr>
              <w:t>-</w:t>
            </w:r>
            <w:r w:rsidRPr="009A482F">
              <w:rPr>
                <w:sz w:val="22"/>
                <w:szCs w:val="22"/>
              </w:rPr>
              <w:tab/>
              <w:t>On-demand SI request in RRC_INACTIVE for assistance data delivery by broadcast in RRC_INACTIVE</w:t>
            </w:r>
          </w:p>
          <w:p w14:paraId="77E29F2A" w14:textId="77777777" w:rsidR="003E5D09" w:rsidRPr="009A482F" w:rsidRDefault="003E5D09" w:rsidP="00B52E0F">
            <w:pPr>
              <w:pStyle w:val="B1"/>
              <w:rPr>
                <w:sz w:val="22"/>
                <w:szCs w:val="22"/>
              </w:rPr>
            </w:pPr>
            <w:r w:rsidRPr="009A482F">
              <w:rPr>
                <w:i/>
                <w:sz w:val="22"/>
                <w:szCs w:val="22"/>
              </w:rPr>
              <w:t>-</w:t>
            </w:r>
            <w:r w:rsidRPr="009A482F">
              <w:rPr>
                <w:i/>
                <w:sz w:val="22"/>
                <w:szCs w:val="22"/>
              </w:rPr>
              <w:tab/>
            </w:r>
            <w:proofErr w:type="spellStart"/>
            <w:r w:rsidRPr="009A482F">
              <w:rPr>
                <w:i/>
                <w:sz w:val="22"/>
                <w:szCs w:val="22"/>
              </w:rPr>
              <w:t>ProvideAssistanceData</w:t>
            </w:r>
            <w:proofErr w:type="spellEnd"/>
            <w:r w:rsidRPr="009A482F">
              <w:rPr>
                <w:sz w:val="22"/>
                <w:szCs w:val="22"/>
              </w:rPr>
              <w:t xml:space="preserve"> in RRC_CONNECTED for DL-PRS configuration used in RRC_INACTIVE downlink positioning</w:t>
            </w:r>
          </w:p>
          <w:p w14:paraId="4C011607" w14:textId="77777777" w:rsidR="003E5D09" w:rsidRPr="009A482F" w:rsidRDefault="003E5D09" w:rsidP="00B52E0F">
            <w:pPr>
              <w:pStyle w:val="B1"/>
              <w:rPr>
                <w:sz w:val="22"/>
                <w:szCs w:val="22"/>
              </w:rPr>
            </w:pPr>
            <w:r w:rsidRPr="009A482F">
              <w:rPr>
                <w:i/>
                <w:sz w:val="22"/>
                <w:szCs w:val="22"/>
                <w:highlight w:val="yellow"/>
              </w:rPr>
              <w:t>-</w:t>
            </w:r>
            <w:r w:rsidRPr="009A482F">
              <w:rPr>
                <w:i/>
                <w:sz w:val="22"/>
                <w:szCs w:val="22"/>
                <w:highlight w:val="yellow"/>
              </w:rPr>
              <w:tab/>
            </w:r>
            <w:proofErr w:type="spellStart"/>
            <w:r w:rsidRPr="009A482F">
              <w:rPr>
                <w:i/>
                <w:sz w:val="22"/>
                <w:szCs w:val="22"/>
                <w:highlight w:val="yellow"/>
              </w:rPr>
              <w:t>RequestLocationInformation</w:t>
            </w:r>
            <w:proofErr w:type="spellEnd"/>
            <w:r w:rsidRPr="009A482F">
              <w:rPr>
                <w:sz w:val="22"/>
                <w:szCs w:val="22"/>
                <w:highlight w:val="yellow"/>
              </w:rPr>
              <w:t xml:space="preserve"> can be sent in RRC_CONNECTED for DL-PRS measurement or location estimate performed in RRC_INACTIVE</w:t>
            </w:r>
          </w:p>
        </w:tc>
      </w:tr>
    </w:tbl>
    <w:p w14:paraId="044CE0FA" w14:textId="46B8E52A" w:rsidR="00D57E71" w:rsidRPr="009A482F" w:rsidRDefault="00D57E71" w:rsidP="00D57E71">
      <w:pPr>
        <w:rPr>
          <w:rFonts w:eastAsiaTheme="minorEastAsia"/>
          <w:snapToGrid w:val="0"/>
          <w:sz w:val="22"/>
          <w:szCs w:val="22"/>
          <w:lang w:eastAsia="zh-CN"/>
        </w:rPr>
      </w:pPr>
      <w:r w:rsidRPr="009A482F">
        <w:rPr>
          <w:rFonts w:eastAsiaTheme="minorEastAsia" w:hint="eastAsia"/>
          <w:snapToGrid w:val="0"/>
          <w:sz w:val="22"/>
          <w:szCs w:val="22"/>
          <w:lang w:eastAsia="zh-CN"/>
        </w:rPr>
        <w:t>C</w:t>
      </w:r>
      <w:r w:rsidRPr="009A482F">
        <w:rPr>
          <w:rFonts w:eastAsiaTheme="minorEastAsia"/>
          <w:snapToGrid w:val="0"/>
          <w:sz w:val="22"/>
          <w:szCs w:val="22"/>
          <w:lang w:eastAsia="zh-CN"/>
        </w:rPr>
        <w:t xml:space="preserve">ontributions [1] [4] </w:t>
      </w:r>
      <w:r w:rsidR="008855C9" w:rsidRPr="009A482F">
        <w:rPr>
          <w:rFonts w:eastAsiaTheme="minorEastAsia"/>
          <w:snapToGrid w:val="0"/>
          <w:sz w:val="22"/>
          <w:szCs w:val="22"/>
          <w:lang w:eastAsia="zh-CN"/>
        </w:rPr>
        <w:t xml:space="preserve">[5] </w:t>
      </w:r>
      <w:r w:rsidRPr="009A482F">
        <w:rPr>
          <w:rFonts w:eastAsiaTheme="minorEastAsia"/>
          <w:snapToGrid w:val="0"/>
          <w:sz w:val="22"/>
          <w:szCs w:val="22"/>
          <w:lang w:eastAsia="zh-CN"/>
        </w:rPr>
        <w:t xml:space="preserve">confirmed the above </w:t>
      </w:r>
      <w:r w:rsidR="00B52E0F" w:rsidRPr="009A482F">
        <w:rPr>
          <w:rFonts w:eastAsiaTheme="minorEastAsia"/>
          <w:snapToGrid w:val="0"/>
          <w:sz w:val="22"/>
          <w:szCs w:val="22"/>
          <w:lang w:eastAsia="zh-CN"/>
        </w:rPr>
        <w:t>way</w:t>
      </w:r>
      <w:r w:rsidRPr="009A482F">
        <w:rPr>
          <w:rFonts w:eastAsiaTheme="minorEastAsia"/>
          <w:snapToGrid w:val="0"/>
          <w:sz w:val="22"/>
          <w:szCs w:val="22"/>
          <w:lang w:eastAsia="zh-CN"/>
        </w:rPr>
        <w:t xml:space="preserve"> to </w:t>
      </w:r>
      <w:r w:rsidR="009041EC" w:rsidRPr="009A482F">
        <w:rPr>
          <w:rFonts w:eastAsiaTheme="minorEastAsia"/>
          <w:snapToGrid w:val="0"/>
          <w:sz w:val="22"/>
          <w:szCs w:val="22"/>
          <w:lang w:eastAsia="zh-CN"/>
        </w:rPr>
        <w:t>send location information request in RRC_CONNECTED</w:t>
      </w:r>
      <w:r w:rsidRPr="009A482F">
        <w:rPr>
          <w:rFonts w:eastAsiaTheme="minorEastAsia"/>
          <w:snapToGrid w:val="0"/>
          <w:sz w:val="22"/>
          <w:szCs w:val="22"/>
          <w:lang w:eastAsia="zh-CN"/>
        </w:rPr>
        <w:t xml:space="preserve">. Besides, contribution [4] proposed </w:t>
      </w:r>
      <w:proofErr w:type="spellStart"/>
      <w:r w:rsidR="009B4F90" w:rsidRPr="009A482F">
        <w:rPr>
          <w:i/>
          <w:sz w:val="22"/>
          <w:szCs w:val="22"/>
        </w:rPr>
        <w:t>RequestLocationInformation</w:t>
      </w:r>
      <w:proofErr w:type="spellEnd"/>
      <w:r w:rsidR="009B4F90" w:rsidRPr="009A482F">
        <w:rPr>
          <w:sz w:val="22"/>
          <w:szCs w:val="22"/>
        </w:rPr>
        <w:t xml:space="preserve"> message can also be sent to the UE within RRC_INACTIVE state </w:t>
      </w:r>
      <w:r w:rsidR="009B4F90" w:rsidRPr="009A482F">
        <w:rPr>
          <w:rFonts w:eastAsiaTheme="minorEastAsia"/>
          <w:sz w:val="22"/>
          <w:szCs w:val="22"/>
          <w:lang w:eastAsia="zh-CN"/>
        </w:rPr>
        <w:t>as a subsequent DL SDT</w:t>
      </w:r>
      <w:r w:rsidR="00F64E58" w:rsidRPr="009A482F">
        <w:rPr>
          <w:rFonts w:eastAsiaTheme="minorEastAsia"/>
          <w:sz w:val="22"/>
          <w:szCs w:val="22"/>
          <w:lang w:eastAsia="zh-CN"/>
        </w:rPr>
        <w:t xml:space="preserve">, contribution [8] held a view that </w:t>
      </w:r>
      <w:r w:rsidR="00F64E58" w:rsidRPr="009A482F">
        <w:rPr>
          <w:sz w:val="22"/>
          <w:szCs w:val="22"/>
        </w:rPr>
        <w:t>UE can receive positioning request via paging message or via downlink message during RACH procedure</w:t>
      </w:r>
      <w:r w:rsidR="00C542AA" w:rsidRPr="009A482F">
        <w:rPr>
          <w:sz w:val="22"/>
          <w:szCs w:val="22"/>
        </w:rPr>
        <w:t xml:space="preserve"> in RRC_INACTIVE state</w:t>
      </w:r>
      <w:r w:rsidRPr="009A482F">
        <w:rPr>
          <w:rFonts w:eastAsiaTheme="minorEastAsia"/>
          <w:snapToGrid w:val="0"/>
          <w:sz w:val="22"/>
          <w:szCs w:val="22"/>
          <w:lang w:eastAsia="zh-CN"/>
        </w:rPr>
        <w:t>.</w:t>
      </w:r>
    </w:p>
    <w:p w14:paraId="4DA5B2EB" w14:textId="77777777" w:rsidR="00D57E71" w:rsidRPr="009A482F" w:rsidRDefault="00D57E71" w:rsidP="00D57E71">
      <w:pPr>
        <w:snapToGrid w:val="0"/>
        <w:spacing w:before="120" w:after="120"/>
        <w:jc w:val="both"/>
        <w:rPr>
          <w:b/>
          <w:sz w:val="22"/>
          <w:szCs w:val="22"/>
          <w:lang w:eastAsia="ko-KR"/>
        </w:rPr>
      </w:pPr>
      <w:r w:rsidRPr="009A482F">
        <w:rPr>
          <w:b/>
          <w:sz w:val="22"/>
          <w:szCs w:val="22"/>
          <w:lang w:eastAsia="ko-KR"/>
        </w:rPr>
        <w:t>Rapporteur’s Summary:</w:t>
      </w:r>
    </w:p>
    <w:p w14:paraId="7C65E8C9" w14:textId="24CF3454" w:rsidR="00084ADD" w:rsidRPr="005870E8" w:rsidRDefault="00D57E71" w:rsidP="00084ADD">
      <w:pPr>
        <w:rPr>
          <w:rFonts w:eastAsiaTheme="minorEastAsia"/>
          <w:snapToGrid w:val="0"/>
          <w:sz w:val="22"/>
          <w:szCs w:val="22"/>
          <w:lang w:eastAsia="zh-CN"/>
        </w:rPr>
      </w:pPr>
      <w:r w:rsidRPr="009A482F">
        <w:rPr>
          <w:sz w:val="22"/>
          <w:szCs w:val="22"/>
        </w:rPr>
        <w:t>(</w:t>
      </w:r>
      <w:r w:rsidR="008F1FED" w:rsidRPr="009A482F">
        <w:rPr>
          <w:sz w:val="22"/>
          <w:szCs w:val="22"/>
        </w:rPr>
        <w:t>4</w:t>
      </w:r>
      <w:r w:rsidRPr="009A482F">
        <w:rPr>
          <w:sz w:val="22"/>
          <w:szCs w:val="22"/>
        </w:rPr>
        <w:t xml:space="preserve">/16) contributions provided proposals on the </w:t>
      </w:r>
      <w:r w:rsidR="00CA2DF5" w:rsidRPr="009A482F">
        <w:rPr>
          <w:sz w:val="22"/>
          <w:szCs w:val="22"/>
        </w:rPr>
        <w:t xml:space="preserve">location </w:t>
      </w:r>
      <w:r w:rsidR="00CA2DF5" w:rsidRPr="009A482F">
        <w:rPr>
          <w:rFonts w:eastAsiaTheme="minorEastAsia"/>
          <w:snapToGrid w:val="0"/>
          <w:sz w:val="22"/>
          <w:szCs w:val="22"/>
          <w:lang w:eastAsia="zh-CN"/>
        </w:rPr>
        <w:t>information request</w:t>
      </w:r>
      <w:r w:rsidRPr="009A482F">
        <w:rPr>
          <w:sz w:val="22"/>
          <w:szCs w:val="22"/>
        </w:rPr>
        <w:t>. (</w:t>
      </w:r>
      <w:r w:rsidR="00707C19" w:rsidRPr="009A482F">
        <w:rPr>
          <w:sz w:val="22"/>
          <w:szCs w:val="22"/>
        </w:rPr>
        <w:t>3</w:t>
      </w:r>
      <w:r w:rsidRPr="009A482F">
        <w:rPr>
          <w:sz w:val="22"/>
          <w:szCs w:val="22"/>
        </w:rPr>
        <w:t>/</w:t>
      </w:r>
      <w:r w:rsidR="00707C19" w:rsidRPr="009A482F">
        <w:rPr>
          <w:sz w:val="22"/>
          <w:szCs w:val="22"/>
        </w:rPr>
        <w:t>4</w:t>
      </w:r>
      <w:r w:rsidRPr="009A482F">
        <w:rPr>
          <w:sz w:val="22"/>
          <w:szCs w:val="22"/>
        </w:rPr>
        <w:t xml:space="preserve">) contributions </w:t>
      </w:r>
      <w:r w:rsidRPr="009A482F">
        <w:rPr>
          <w:rFonts w:eastAsiaTheme="minorEastAsia"/>
          <w:snapToGrid w:val="0"/>
          <w:sz w:val="22"/>
          <w:szCs w:val="22"/>
          <w:lang w:eastAsia="zh-CN"/>
        </w:rPr>
        <w:t xml:space="preserve">confirmed </w:t>
      </w:r>
      <w:r w:rsidR="00C70810" w:rsidRPr="009A482F">
        <w:rPr>
          <w:rFonts w:eastAsiaTheme="minorEastAsia"/>
          <w:snapToGrid w:val="0"/>
          <w:sz w:val="22"/>
          <w:szCs w:val="22"/>
          <w:lang w:eastAsia="zh-CN"/>
        </w:rPr>
        <w:t>the</w:t>
      </w:r>
      <w:r w:rsidR="00353288">
        <w:rPr>
          <w:rFonts w:eastAsiaTheme="minorEastAsia"/>
          <w:snapToGrid w:val="0"/>
          <w:sz w:val="22"/>
          <w:szCs w:val="22"/>
          <w:lang w:eastAsia="zh-CN"/>
        </w:rPr>
        <w:t xml:space="preserve"> </w:t>
      </w:r>
      <w:r w:rsidR="00C70810" w:rsidRPr="009A482F">
        <w:rPr>
          <w:rFonts w:eastAsiaTheme="minorEastAsia"/>
          <w:snapToGrid w:val="0"/>
          <w:sz w:val="22"/>
          <w:szCs w:val="22"/>
          <w:lang w:eastAsia="zh-CN"/>
        </w:rPr>
        <w:t>way to send location information request in RRC_CONNECTED</w:t>
      </w:r>
      <w:r w:rsidR="00B11B12" w:rsidRPr="009A482F">
        <w:rPr>
          <w:rFonts w:eastAsiaTheme="minorEastAsia"/>
          <w:snapToGrid w:val="0"/>
          <w:sz w:val="22"/>
          <w:szCs w:val="22"/>
          <w:lang w:eastAsia="zh-CN"/>
        </w:rPr>
        <w:t xml:space="preserve"> (including deferred MT-LR)</w:t>
      </w:r>
      <w:r w:rsidR="00353288">
        <w:rPr>
          <w:rFonts w:eastAsiaTheme="minorEastAsia"/>
          <w:snapToGrid w:val="0"/>
          <w:sz w:val="22"/>
          <w:szCs w:val="22"/>
          <w:lang w:eastAsia="zh-CN"/>
        </w:rPr>
        <w:t>,</w:t>
      </w:r>
      <w:r w:rsidR="00353288" w:rsidRPr="00353288">
        <w:rPr>
          <w:rFonts w:eastAsiaTheme="minorEastAsia"/>
          <w:snapToGrid w:val="0"/>
          <w:sz w:val="22"/>
          <w:szCs w:val="22"/>
          <w:lang w:eastAsia="zh-CN"/>
        </w:rPr>
        <w:t xml:space="preserve"> </w:t>
      </w:r>
      <w:r w:rsidR="00353288">
        <w:rPr>
          <w:rFonts w:eastAsiaTheme="minorEastAsia"/>
          <w:snapToGrid w:val="0"/>
          <w:sz w:val="22"/>
          <w:szCs w:val="22"/>
          <w:lang w:eastAsia="zh-CN"/>
        </w:rPr>
        <w:t>which were agreed at last RAN2 meeting, therefore, rapporteur generally think</w:t>
      </w:r>
      <w:r w:rsidR="006E2531">
        <w:rPr>
          <w:rFonts w:eastAsiaTheme="minorEastAsia"/>
          <w:snapToGrid w:val="0"/>
          <w:sz w:val="22"/>
          <w:szCs w:val="22"/>
          <w:lang w:eastAsia="zh-CN"/>
        </w:rPr>
        <w:t>s</w:t>
      </w:r>
      <w:r w:rsidR="00353288">
        <w:rPr>
          <w:rFonts w:eastAsiaTheme="minorEastAsia"/>
          <w:snapToGrid w:val="0"/>
          <w:sz w:val="22"/>
          <w:szCs w:val="22"/>
          <w:lang w:eastAsia="zh-CN"/>
        </w:rPr>
        <w:t xml:space="preserve"> no more proposal is needed</w:t>
      </w:r>
      <w:r w:rsidRPr="009A482F">
        <w:rPr>
          <w:rFonts w:eastAsiaTheme="minorEastAsia"/>
          <w:snapToGrid w:val="0"/>
          <w:sz w:val="22"/>
          <w:szCs w:val="22"/>
          <w:lang w:eastAsia="zh-CN"/>
        </w:rPr>
        <w:t xml:space="preserve">, </w:t>
      </w:r>
      <w:r w:rsidRPr="009A482F">
        <w:rPr>
          <w:sz w:val="22"/>
          <w:szCs w:val="22"/>
        </w:rPr>
        <w:t>(2/</w:t>
      </w:r>
      <w:r w:rsidR="00B01B20" w:rsidRPr="009A482F">
        <w:rPr>
          <w:sz w:val="22"/>
          <w:szCs w:val="22"/>
        </w:rPr>
        <w:t>4</w:t>
      </w:r>
      <w:r w:rsidRPr="009A482F">
        <w:rPr>
          <w:sz w:val="22"/>
          <w:szCs w:val="22"/>
        </w:rPr>
        <w:t xml:space="preserve">) contributions proposed new solutions to </w:t>
      </w:r>
      <w:r w:rsidR="005A1032" w:rsidRPr="009A482F">
        <w:rPr>
          <w:rFonts w:eastAsiaTheme="minorEastAsia"/>
          <w:snapToGrid w:val="0"/>
          <w:sz w:val="22"/>
          <w:szCs w:val="22"/>
          <w:lang w:eastAsia="zh-CN"/>
        </w:rPr>
        <w:t xml:space="preserve">send </w:t>
      </w:r>
      <w:r w:rsidR="005A1032" w:rsidRPr="009A482F">
        <w:rPr>
          <w:sz w:val="22"/>
          <w:szCs w:val="22"/>
        </w:rPr>
        <w:t xml:space="preserve">location </w:t>
      </w:r>
      <w:r w:rsidR="005A1032" w:rsidRPr="009A482F">
        <w:rPr>
          <w:rFonts w:eastAsiaTheme="minorEastAsia"/>
          <w:snapToGrid w:val="0"/>
          <w:sz w:val="22"/>
          <w:szCs w:val="22"/>
          <w:lang w:eastAsia="zh-CN"/>
        </w:rPr>
        <w:t>information request</w:t>
      </w:r>
      <w:r w:rsidRPr="009A482F">
        <w:rPr>
          <w:rFonts w:eastAsiaTheme="minorEastAsia"/>
          <w:snapToGrid w:val="0"/>
          <w:sz w:val="22"/>
          <w:szCs w:val="22"/>
          <w:lang w:eastAsia="zh-CN"/>
        </w:rPr>
        <w:t xml:space="preserve"> to UE when in INACTIVE</w:t>
      </w:r>
      <w:r w:rsidR="00A07E03">
        <w:rPr>
          <w:rFonts w:eastAsiaTheme="minorEastAsia"/>
          <w:snapToGrid w:val="0"/>
          <w:sz w:val="22"/>
          <w:szCs w:val="22"/>
          <w:lang w:eastAsia="zh-CN"/>
        </w:rPr>
        <w:t>,</w:t>
      </w:r>
      <w:r w:rsidR="00A07E03" w:rsidRPr="00A07E03">
        <w:rPr>
          <w:sz w:val="22"/>
          <w:szCs w:val="22"/>
        </w:rPr>
        <w:t xml:space="preserve"> </w:t>
      </w:r>
      <w:r w:rsidR="00A07E03">
        <w:rPr>
          <w:sz w:val="22"/>
          <w:szCs w:val="22"/>
        </w:rPr>
        <w:t xml:space="preserve">which were not supported by the majority at </w:t>
      </w:r>
      <w:r w:rsidR="00D933EC">
        <w:rPr>
          <w:rFonts w:eastAsiaTheme="minorEastAsia"/>
          <w:snapToGrid w:val="0"/>
          <w:sz w:val="22"/>
          <w:szCs w:val="22"/>
          <w:lang w:eastAsia="zh-CN"/>
        </w:rPr>
        <w:t xml:space="preserve">last RAN2 </w:t>
      </w:r>
      <w:r w:rsidR="00A07E03">
        <w:rPr>
          <w:sz w:val="22"/>
          <w:szCs w:val="22"/>
        </w:rPr>
        <w:t>meeting</w:t>
      </w:r>
      <w:r w:rsidRPr="009A482F">
        <w:rPr>
          <w:sz w:val="22"/>
          <w:szCs w:val="22"/>
          <w:lang w:eastAsia="zh-CN"/>
        </w:rPr>
        <w:t>.</w:t>
      </w:r>
      <w:r w:rsidR="00456620" w:rsidRPr="00456620">
        <w:rPr>
          <w:rFonts w:eastAsiaTheme="minorEastAsia"/>
          <w:snapToGrid w:val="0"/>
          <w:sz w:val="22"/>
          <w:szCs w:val="22"/>
          <w:lang w:eastAsia="zh-CN"/>
        </w:rPr>
        <w:t xml:space="preserve"> </w:t>
      </w:r>
      <w:r w:rsidR="00084ADD">
        <w:rPr>
          <w:rFonts w:eastAsiaTheme="minorEastAsia"/>
          <w:snapToGrid w:val="0"/>
          <w:sz w:val="22"/>
          <w:szCs w:val="22"/>
          <w:lang w:eastAsia="zh-CN"/>
        </w:rPr>
        <w:t>If</w:t>
      </w:r>
      <w:r w:rsidR="00456620">
        <w:rPr>
          <w:rFonts w:eastAsiaTheme="minorEastAsia"/>
          <w:snapToGrid w:val="0"/>
          <w:sz w:val="22"/>
          <w:szCs w:val="22"/>
          <w:lang w:eastAsia="zh-CN"/>
        </w:rPr>
        <w:t xml:space="preserve"> </w:t>
      </w:r>
      <w:proofErr w:type="spellStart"/>
      <w:r w:rsidR="00456620" w:rsidRPr="009A482F">
        <w:rPr>
          <w:i/>
          <w:sz w:val="22"/>
          <w:szCs w:val="22"/>
        </w:rPr>
        <w:t>RequestLocationInformation</w:t>
      </w:r>
      <w:proofErr w:type="spellEnd"/>
      <w:r w:rsidR="00456620" w:rsidRPr="005870E8">
        <w:rPr>
          <w:rFonts w:eastAsiaTheme="minorEastAsia"/>
          <w:snapToGrid w:val="0"/>
          <w:sz w:val="22"/>
          <w:szCs w:val="22"/>
          <w:lang w:eastAsia="zh-CN"/>
        </w:rPr>
        <w:t xml:space="preserve"> </w:t>
      </w:r>
      <w:r w:rsidR="00456620">
        <w:rPr>
          <w:rFonts w:eastAsiaTheme="minorEastAsia"/>
          <w:snapToGrid w:val="0"/>
          <w:sz w:val="22"/>
          <w:szCs w:val="22"/>
          <w:lang w:eastAsia="zh-CN"/>
        </w:rPr>
        <w:t xml:space="preserve">is </w:t>
      </w:r>
      <w:r w:rsidR="00084ADD">
        <w:rPr>
          <w:rFonts w:eastAsiaTheme="minorEastAsia"/>
          <w:snapToGrid w:val="0"/>
          <w:sz w:val="22"/>
          <w:szCs w:val="22"/>
          <w:lang w:eastAsia="zh-CN"/>
        </w:rPr>
        <w:t>discussed in section 2.2 and agreed, we can further discuss how to transfer it.</w:t>
      </w:r>
    </w:p>
    <w:p w14:paraId="395723FC" w14:textId="77777777" w:rsidR="00D57E71" w:rsidRPr="009A482F" w:rsidRDefault="00D57E71" w:rsidP="00D57E71">
      <w:pPr>
        <w:rPr>
          <w:sz w:val="22"/>
          <w:szCs w:val="22"/>
        </w:rPr>
      </w:pPr>
      <w:r w:rsidRPr="009A482F">
        <w:rPr>
          <w:sz w:val="22"/>
          <w:szCs w:val="22"/>
        </w:rPr>
        <w:t>Therefore, rapporteur proposes:</w:t>
      </w:r>
    </w:p>
    <w:p w14:paraId="4A7D88B0" w14:textId="39491640" w:rsidR="00EC1E25" w:rsidRPr="00E81CA0" w:rsidRDefault="00EC1E25" w:rsidP="00EC1E25">
      <w:pPr>
        <w:rPr>
          <w:b/>
          <w:sz w:val="22"/>
          <w:szCs w:val="22"/>
          <w:lang w:eastAsia="zh-CN"/>
        </w:rPr>
      </w:pPr>
      <w:r w:rsidRPr="00A00AE4">
        <w:rPr>
          <w:rFonts w:hint="eastAsia"/>
          <w:b/>
          <w:sz w:val="22"/>
          <w:szCs w:val="22"/>
          <w:lang w:eastAsia="zh-CN"/>
        </w:rPr>
        <w:t>P</w:t>
      </w:r>
      <w:r w:rsidRPr="00A00AE4">
        <w:rPr>
          <w:b/>
          <w:sz w:val="22"/>
          <w:szCs w:val="22"/>
          <w:lang w:eastAsia="zh-CN"/>
        </w:rPr>
        <w:t xml:space="preserve">roposal </w:t>
      </w:r>
      <w:r w:rsidR="00697FCC" w:rsidRPr="00A00AE4">
        <w:rPr>
          <w:b/>
          <w:sz w:val="22"/>
          <w:szCs w:val="22"/>
          <w:lang w:eastAsia="zh-CN"/>
        </w:rPr>
        <w:t>9</w:t>
      </w:r>
      <w:r w:rsidRPr="00A00AE4">
        <w:rPr>
          <w:b/>
          <w:sz w:val="22"/>
          <w:szCs w:val="22"/>
          <w:lang w:eastAsia="zh-CN"/>
        </w:rPr>
        <w:t xml:space="preserve">: </w:t>
      </w:r>
      <w:r w:rsidR="00E81CA0" w:rsidRPr="00A00AE4">
        <w:rPr>
          <w:b/>
          <w:sz w:val="22"/>
          <w:szCs w:val="22"/>
          <w:lang w:eastAsia="zh-CN"/>
        </w:rPr>
        <w:t xml:space="preserve">If location information request </w:t>
      </w:r>
      <w:r w:rsidR="00E81CA0" w:rsidRPr="00A00AE4">
        <w:rPr>
          <w:rFonts w:hint="eastAsia"/>
          <w:b/>
          <w:sz w:val="22"/>
          <w:szCs w:val="22"/>
          <w:lang w:eastAsia="zh-CN"/>
        </w:rPr>
        <w:t>tran</w:t>
      </w:r>
      <w:r w:rsidR="00E81CA0" w:rsidRPr="00A00AE4">
        <w:rPr>
          <w:b/>
          <w:sz w:val="22"/>
          <w:szCs w:val="22"/>
          <w:lang w:eastAsia="zh-CN"/>
        </w:rPr>
        <w:t>smission in RRC_INACTIVE</w:t>
      </w:r>
      <w:r w:rsidR="000E0AB6" w:rsidRPr="00A00AE4">
        <w:rPr>
          <w:b/>
          <w:sz w:val="22"/>
          <w:szCs w:val="22"/>
          <w:lang w:eastAsia="zh-CN"/>
        </w:rPr>
        <w:t xml:space="preserve"> can be supported</w:t>
      </w:r>
      <w:r w:rsidR="00E81CA0" w:rsidRPr="00A00AE4">
        <w:rPr>
          <w:b/>
          <w:sz w:val="22"/>
          <w:szCs w:val="22"/>
          <w:lang w:eastAsia="zh-CN"/>
        </w:rPr>
        <w:t>, to further discuss how to transfer.</w:t>
      </w:r>
    </w:p>
    <w:p w14:paraId="6BC7CC99" w14:textId="50B8C6BA" w:rsidR="00A66C00" w:rsidRDefault="00A66C00" w:rsidP="00755DF8">
      <w:pPr>
        <w:pStyle w:val="3"/>
      </w:pPr>
      <w:r>
        <w:rPr>
          <w:rFonts w:eastAsiaTheme="minorEastAsia" w:hint="eastAsia"/>
          <w:lang w:eastAsia="zh-CN"/>
        </w:rPr>
        <w:t>M</w:t>
      </w:r>
      <w:r>
        <w:rPr>
          <w:rFonts w:eastAsiaTheme="minorEastAsia"/>
          <w:lang w:eastAsia="zh-CN"/>
        </w:rPr>
        <w:t>easurement</w:t>
      </w:r>
    </w:p>
    <w:p w14:paraId="7199E0CE" w14:textId="23B819F9" w:rsidR="00193BA2" w:rsidRPr="009A482F" w:rsidRDefault="00193BA2" w:rsidP="00A66C00">
      <w:pPr>
        <w:rPr>
          <w:sz w:val="22"/>
          <w:szCs w:val="22"/>
          <w:lang w:eastAsia="zh-CN"/>
        </w:rPr>
      </w:pPr>
      <w:r w:rsidRPr="009A482F">
        <w:rPr>
          <w:sz w:val="22"/>
          <w:szCs w:val="22"/>
        </w:rPr>
        <w:t>To support positioning for UE in INACTIVE, the most important aspect is to enable the UE to measure the PRS and report the measurement results to the LMF after potential reselection of the serving RAN node. The measuring of the PRS should be covered by RAN1 and RAN 4 while the report of the measurement result should be decided in RAN2.</w:t>
      </w:r>
    </w:p>
    <w:p w14:paraId="693DB4E5" w14:textId="302A7479" w:rsidR="00193BA2" w:rsidRPr="009A482F" w:rsidRDefault="00DC43EE" w:rsidP="00A66C00">
      <w:pPr>
        <w:rPr>
          <w:rFonts w:eastAsiaTheme="minorEastAsia"/>
          <w:snapToGrid w:val="0"/>
          <w:sz w:val="22"/>
          <w:szCs w:val="22"/>
          <w:lang w:eastAsia="zh-CN"/>
        </w:rPr>
      </w:pPr>
      <w:r w:rsidRPr="009A482F">
        <w:rPr>
          <w:rFonts w:eastAsiaTheme="minorEastAsia" w:hint="eastAsia"/>
          <w:snapToGrid w:val="0"/>
          <w:sz w:val="22"/>
          <w:szCs w:val="22"/>
          <w:lang w:eastAsia="zh-CN"/>
        </w:rPr>
        <w:t>C</w:t>
      </w:r>
      <w:r w:rsidRPr="009A482F">
        <w:rPr>
          <w:rFonts w:eastAsiaTheme="minorEastAsia"/>
          <w:snapToGrid w:val="0"/>
          <w:sz w:val="22"/>
          <w:szCs w:val="22"/>
          <w:lang w:eastAsia="zh-CN"/>
        </w:rPr>
        <w:t xml:space="preserve">ontribution [4] </w:t>
      </w:r>
      <w:r w:rsidR="0081165A" w:rsidRPr="009A482F">
        <w:rPr>
          <w:rFonts w:eastAsiaTheme="minorEastAsia"/>
          <w:snapToGrid w:val="0"/>
          <w:sz w:val="22"/>
          <w:szCs w:val="22"/>
          <w:lang w:eastAsia="zh-CN"/>
        </w:rPr>
        <w:t xml:space="preserve">emphasized </w:t>
      </w:r>
      <w:r w:rsidR="0081165A" w:rsidRPr="009A482F">
        <w:rPr>
          <w:sz w:val="22"/>
          <w:szCs w:val="22"/>
          <w:lang w:val="en-GB"/>
        </w:rPr>
        <w:t xml:space="preserve">UE </w:t>
      </w:r>
      <w:r w:rsidR="0078144B" w:rsidRPr="009A482F">
        <w:rPr>
          <w:sz w:val="22"/>
          <w:szCs w:val="22"/>
          <w:lang w:val="en-GB"/>
        </w:rPr>
        <w:t xml:space="preserve">should </w:t>
      </w:r>
      <w:r w:rsidR="0081165A" w:rsidRPr="009A482F">
        <w:rPr>
          <w:sz w:val="22"/>
          <w:szCs w:val="22"/>
          <w:lang w:val="en-GB"/>
        </w:rPr>
        <w:t>perform requested measurements whenever the measurement triggering condition is met, no matter the UE is in RRC_INACTIVE, RRC_IDLE or RRC_CONNECTED state</w:t>
      </w:r>
      <w:r w:rsidRPr="009A482F">
        <w:rPr>
          <w:rFonts w:eastAsiaTheme="minorEastAsia"/>
          <w:snapToGrid w:val="0"/>
          <w:sz w:val="22"/>
          <w:szCs w:val="22"/>
          <w:lang w:eastAsia="zh-CN"/>
        </w:rPr>
        <w:t>.</w:t>
      </w:r>
    </w:p>
    <w:p w14:paraId="67571855" w14:textId="67C311B5" w:rsidR="00DA4CBB" w:rsidRPr="009A482F" w:rsidRDefault="00DA4CBB" w:rsidP="00DA4CBB">
      <w:pPr>
        <w:rPr>
          <w:sz w:val="22"/>
          <w:szCs w:val="22"/>
          <w:lang w:eastAsia="zh-CN"/>
        </w:rPr>
      </w:pPr>
      <w:r w:rsidRPr="009A482F">
        <w:rPr>
          <w:rFonts w:eastAsiaTheme="minorEastAsia" w:hint="eastAsia"/>
          <w:snapToGrid w:val="0"/>
          <w:sz w:val="22"/>
          <w:szCs w:val="22"/>
          <w:lang w:eastAsia="zh-CN"/>
        </w:rPr>
        <w:t>C</w:t>
      </w:r>
      <w:r w:rsidRPr="009A482F">
        <w:rPr>
          <w:rFonts w:eastAsiaTheme="minorEastAsia"/>
          <w:snapToGrid w:val="0"/>
          <w:sz w:val="22"/>
          <w:szCs w:val="22"/>
          <w:lang w:eastAsia="zh-CN"/>
        </w:rPr>
        <w:t xml:space="preserve">ontribution [6] </w:t>
      </w:r>
      <w:r w:rsidR="00A95303" w:rsidRPr="009A482F">
        <w:rPr>
          <w:rFonts w:eastAsiaTheme="minorEastAsia"/>
          <w:snapToGrid w:val="0"/>
          <w:sz w:val="22"/>
          <w:szCs w:val="22"/>
          <w:lang w:eastAsia="zh-CN"/>
        </w:rPr>
        <w:t xml:space="preserve">proposed to send </w:t>
      </w:r>
      <w:proofErr w:type="gramStart"/>
      <w:r w:rsidR="00A95303" w:rsidRPr="009A482F">
        <w:rPr>
          <w:rFonts w:eastAsiaTheme="minorEastAsia"/>
          <w:snapToGrid w:val="0"/>
          <w:sz w:val="22"/>
          <w:szCs w:val="22"/>
          <w:lang w:eastAsia="zh-CN"/>
        </w:rPr>
        <w:t>an</w:t>
      </w:r>
      <w:proofErr w:type="gramEnd"/>
      <w:r w:rsidR="00A95303" w:rsidRPr="009A482F">
        <w:rPr>
          <w:rFonts w:eastAsiaTheme="minorEastAsia"/>
          <w:snapToGrid w:val="0"/>
          <w:sz w:val="22"/>
          <w:szCs w:val="22"/>
          <w:lang w:eastAsia="zh-CN"/>
        </w:rPr>
        <w:t xml:space="preserve"> LS to RAN4</w:t>
      </w:r>
      <w:r w:rsidR="00521A4F" w:rsidRPr="009A482F">
        <w:rPr>
          <w:rFonts w:eastAsiaTheme="minorEastAsia"/>
          <w:snapToGrid w:val="0"/>
          <w:sz w:val="22"/>
          <w:szCs w:val="22"/>
          <w:lang w:eastAsia="zh-CN"/>
        </w:rPr>
        <w:t>,</w:t>
      </w:r>
      <w:r w:rsidR="00521A4F" w:rsidRPr="009A482F">
        <w:rPr>
          <w:sz w:val="22"/>
          <w:szCs w:val="22"/>
        </w:rPr>
        <w:t xml:space="preserve"> </w:t>
      </w:r>
      <w:r w:rsidR="00521A4F" w:rsidRPr="009A482F">
        <w:rPr>
          <w:rFonts w:eastAsiaTheme="minorEastAsia"/>
          <w:snapToGrid w:val="0"/>
          <w:sz w:val="22"/>
          <w:szCs w:val="22"/>
          <w:lang w:eastAsia="zh-CN"/>
        </w:rPr>
        <w:t>Cc RAN1</w:t>
      </w:r>
      <w:r w:rsidR="00A95303" w:rsidRPr="009A482F">
        <w:rPr>
          <w:rFonts w:eastAsiaTheme="minorEastAsia"/>
          <w:snapToGrid w:val="0"/>
          <w:sz w:val="22"/>
          <w:szCs w:val="22"/>
          <w:lang w:eastAsia="zh-CN"/>
        </w:rPr>
        <w:t xml:space="preserve"> to indicate the need for support and measurement requirements for the following DL-only positioning measurements in RRC_INACTIVE state: DL PRS-RSRP and DL RSTD</w:t>
      </w:r>
      <w:r w:rsidRPr="009A482F">
        <w:rPr>
          <w:rFonts w:eastAsiaTheme="minorEastAsia"/>
          <w:snapToGrid w:val="0"/>
          <w:sz w:val="22"/>
          <w:szCs w:val="22"/>
          <w:lang w:eastAsia="zh-CN"/>
        </w:rPr>
        <w:t>.</w:t>
      </w:r>
    </w:p>
    <w:p w14:paraId="776B913F" w14:textId="26ED5477" w:rsidR="0069307E" w:rsidRPr="009A482F" w:rsidRDefault="0069307E" w:rsidP="0069307E">
      <w:pPr>
        <w:rPr>
          <w:sz w:val="22"/>
          <w:szCs w:val="22"/>
          <w:lang w:eastAsia="zh-CN"/>
        </w:rPr>
      </w:pPr>
      <w:r w:rsidRPr="009A482F">
        <w:rPr>
          <w:rFonts w:eastAsiaTheme="minorEastAsia" w:hint="eastAsia"/>
          <w:snapToGrid w:val="0"/>
          <w:sz w:val="22"/>
          <w:szCs w:val="22"/>
          <w:lang w:eastAsia="zh-CN"/>
        </w:rPr>
        <w:t>C</w:t>
      </w:r>
      <w:r w:rsidRPr="009A482F">
        <w:rPr>
          <w:rFonts w:eastAsiaTheme="minorEastAsia"/>
          <w:snapToGrid w:val="0"/>
          <w:sz w:val="22"/>
          <w:szCs w:val="22"/>
          <w:lang w:eastAsia="zh-CN"/>
        </w:rPr>
        <w:t>ontribution [</w:t>
      </w:r>
      <w:r w:rsidR="003232AF" w:rsidRPr="009A482F">
        <w:rPr>
          <w:rFonts w:eastAsiaTheme="minorEastAsia"/>
          <w:snapToGrid w:val="0"/>
          <w:sz w:val="22"/>
          <w:szCs w:val="22"/>
          <w:lang w:eastAsia="zh-CN"/>
        </w:rPr>
        <w:t>15</w:t>
      </w:r>
      <w:r w:rsidRPr="009A482F">
        <w:rPr>
          <w:rFonts w:eastAsiaTheme="minorEastAsia"/>
          <w:snapToGrid w:val="0"/>
          <w:sz w:val="22"/>
          <w:szCs w:val="22"/>
          <w:lang w:eastAsia="zh-CN"/>
        </w:rPr>
        <w:t xml:space="preserve">] proposed to send </w:t>
      </w:r>
      <w:proofErr w:type="gramStart"/>
      <w:r w:rsidRPr="009A482F">
        <w:rPr>
          <w:rFonts w:eastAsiaTheme="minorEastAsia"/>
          <w:snapToGrid w:val="0"/>
          <w:sz w:val="22"/>
          <w:szCs w:val="22"/>
          <w:lang w:eastAsia="zh-CN"/>
        </w:rPr>
        <w:t>an</w:t>
      </w:r>
      <w:proofErr w:type="gramEnd"/>
      <w:r w:rsidRPr="009A482F">
        <w:rPr>
          <w:rFonts w:eastAsiaTheme="minorEastAsia"/>
          <w:snapToGrid w:val="0"/>
          <w:sz w:val="22"/>
          <w:szCs w:val="22"/>
          <w:lang w:eastAsia="zh-CN"/>
        </w:rPr>
        <w:t xml:space="preserve"> LS to </w:t>
      </w:r>
      <w:r w:rsidR="00630FF1" w:rsidRPr="009A482F">
        <w:rPr>
          <w:rFonts w:eastAsiaTheme="minorEastAsia"/>
          <w:snapToGrid w:val="0"/>
          <w:sz w:val="22"/>
          <w:szCs w:val="22"/>
          <w:lang w:eastAsia="zh-CN"/>
        </w:rPr>
        <w:t>RAN1 and RAN4 and trigger the evaluation whether the autonomous gap or special search space configuration is sufficient for PRS measurement in SDT based DL INACTIVE positioning.</w:t>
      </w:r>
    </w:p>
    <w:p w14:paraId="76FE5AD7" w14:textId="77777777" w:rsidR="00521A4F" w:rsidRPr="009A482F" w:rsidRDefault="00521A4F" w:rsidP="00521A4F">
      <w:pPr>
        <w:snapToGrid w:val="0"/>
        <w:spacing w:before="120" w:after="120"/>
        <w:jc w:val="both"/>
        <w:rPr>
          <w:b/>
          <w:sz w:val="22"/>
          <w:szCs w:val="22"/>
          <w:lang w:eastAsia="ko-KR"/>
        </w:rPr>
      </w:pPr>
      <w:r w:rsidRPr="009A482F">
        <w:rPr>
          <w:b/>
          <w:sz w:val="22"/>
          <w:szCs w:val="22"/>
          <w:lang w:eastAsia="ko-KR"/>
        </w:rPr>
        <w:lastRenderedPageBreak/>
        <w:t>Rapporteur’s Summary:</w:t>
      </w:r>
    </w:p>
    <w:p w14:paraId="36361AE1" w14:textId="3C173662" w:rsidR="00EE186C" w:rsidRPr="009A482F" w:rsidRDefault="00521A4F" w:rsidP="00521A4F">
      <w:pPr>
        <w:rPr>
          <w:rFonts w:eastAsiaTheme="minorEastAsia"/>
          <w:snapToGrid w:val="0"/>
          <w:sz w:val="22"/>
          <w:szCs w:val="22"/>
          <w:lang w:eastAsia="zh-CN"/>
        </w:rPr>
      </w:pPr>
      <w:r w:rsidRPr="009A482F">
        <w:rPr>
          <w:sz w:val="22"/>
          <w:szCs w:val="22"/>
        </w:rPr>
        <w:t>(</w:t>
      </w:r>
      <w:r w:rsidR="001A1CBA" w:rsidRPr="009A482F">
        <w:rPr>
          <w:sz w:val="22"/>
          <w:szCs w:val="22"/>
        </w:rPr>
        <w:t>3</w:t>
      </w:r>
      <w:r w:rsidRPr="009A482F">
        <w:rPr>
          <w:sz w:val="22"/>
          <w:szCs w:val="22"/>
        </w:rPr>
        <w:t xml:space="preserve">/16) contributions provided proposals on </w:t>
      </w:r>
      <w:r w:rsidR="002C7F0C">
        <w:rPr>
          <w:sz w:val="22"/>
          <w:szCs w:val="22"/>
        </w:rPr>
        <w:t>PRS measurement</w:t>
      </w:r>
      <w:r w:rsidRPr="009A482F">
        <w:rPr>
          <w:sz w:val="22"/>
          <w:szCs w:val="22"/>
        </w:rPr>
        <w:t>. (</w:t>
      </w:r>
      <w:r w:rsidR="004E2FD9" w:rsidRPr="009A482F">
        <w:rPr>
          <w:sz w:val="22"/>
          <w:szCs w:val="22"/>
        </w:rPr>
        <w:t>2</w:t>
      </w:r>
      <w:r w:rsidRPr="009A482F">
        <w:rPr>
          <w:sz w:val="22"/>
          <w:szCs w:val="22"/>
        </w:rPr>
        <w:t>/</w:t>
      </w:r>
      <w:r w:rsidR="004E2FD9" w:rsidRPr="009A482F">
        <w:rPr>
          <w:sz w:val="22"/>
          <w:szCs w:val="22"/>
        </w:rPr>
        <w:t>3</w:t>
      </w:r>
      <w:r w:rsidRPr="009A482F">
        <w:rPr>
          <w:sz w:val="22"/>
          <w:szCs w:val="22"/>
        </w:rPr>
        <w:t>) contributions</w:t>
      </w:r>
      <w:r w:rsidR="000D5268" w:rsidRPr="009A482F">
        <w:rPr>
          <w:rFonts w:eastAsiaTheme="minorEastAsia"/>
          <w:snapToGrid w:val="0"/>
          <w:sz w:val="22"/>
          <w:szCs w:val="22"/>
          <w:lang w:eastAsia="zh-CN"/>
        </w:rPr>
        <w:t xml:space="preserve"> proposed to send LS to RAN4 and RAN</w:t>
      </w:r>
      <w:r w:rsidR="003A405C" w:rsidRPr="009A482F">
        <w:rPr>
          <w:rFonts w:eastAsiaTheme="minorEastAsia"/>
          <w:snapToGrid w:val="0"/>
          <w:sz w:val="22"/>
          <w:szCs w:val="22"/>
          <w:lang w:eastAsia="zh-CN"/>
        </w:rPr>
        <w:t xml:space="preserve">1 </w:t>
      </w:r>
      <w:r w:rsidR="003A405C" w:rsidRPr="009A482F">
        <w:rPr>
          <w:rFonts w:eastAsiaTheme="minorEastAsia" w:hint="eastAsia"/>
          <w:snapToGrid w:val="0"/>
          <w:sz w:val="22"/>
          <w:szCs w:val="22"/>
          <w:lang w:eastAsia="zh-CN"/>
        </w:rPr>
        <w:t>to</w:t>
      </w:r>
      <w:r w:rsidR="003A405C" w:rsidRPr="009A482F">
        <w:rPr>
          <w:rFonts w:eastAsiaTheme="minorEastAsia"/>
          <w:snapToGrid w:val="0"/>
          <w:sz w:val="22"/>
          <w:szCs w:val="22"/>
          <w:lang w:eastAsia="zh-CN"/>
        </w:rPr>
        <w:t xml:space="preserve"> address some issues, including</w:t>
      </w:r>
      <w:r w:rsidR="00EE186C" w:rsidRPr="009A482F">
        <w:rPr>
          <w:rFonts w:eastAsiaTheme="minorEastAsia"/>
          <w:snapToGrid w:val="0"/>
          <w:sz w:val="22"/>
          <w:szCs w:val="22"/>
          <w:lang w:eastAsia="zh-CN"/>
        </w:rPr>
        <w:t>:</w:t>
      </w:r>
    </w:p>
    <w:p w14:paraId="16EFDF5F" w14:textId="07C709EF" w:rsidR="00521A4F" w:rsidRPr="009A482F" w:rsidRDefault="003A405C" w:rsidP="00C0032E">
      <w:pPr>
        <w:pStyle w:val="af3"/>
        <w:numPr>
          <w:ilvl w:val="0"/>
          <w:numId w:val="14"/>
        </w:numPr>
        <w:rPr>
          <w:lang w:eastAsia="zh-CN"/>
        </w:rPr>
      </w:pPr>
      <w:r w:rsidRPr="009A482F">
        <w:rPr>
          <w:rFonts w:eastAsiaTheme="minorEastAsia"/>
          <w:snapToGrid w:val="0"/>
          <w:lang w:eastAsia="zh-CN"/>
        </w:rPr>
        <w:t>measurement requirements for DL PRS-RSRP and DL RSTD</w:t>
      </w:r>
      <w:r w:rsidR="001C21C5" w:rsidRPr="009A482F">
        <w:rPr>
          <w:rFonts w:eastAsiaTheme="minorEastAsia"/>
          <w:snapToGrid w:val="0"/>
          <w:lang w:eastAsia="zh-CN"/>
        </w:rPr>
        <w:t xml:space="preserve"> in RRC_INACTIVE</w:t>
      </w:r>
      <w:r w:rsidRPr="009A482F">
        <w:rPr>
          <w:rFonts w:eastAsiaTheme="minorEastAsia"/>
          <w:snapToGrid w:val="0"/>
          <w:lang w:eastAsia="zh-CN"/>
        </w:rPr>
        <w:t xml:space="preserve">, </w:t>
      </w:r>
    </w:p>
    <w:p w14:paraId="255D63C7" w14:textId="6238949D" w:rsidR="008156B1" w:rsidRPr="009A482F" w:rsidRDefault="001C21C5" w:rsidP="00C0032E">
      <w:pPr>
        <w:pStyle w:val="af3"/>
        <w:numPr>
          <w:ilvl w:val="0"/>
          <w:numId w:val="14"/>
        </w:numPr>
        <w:rPr>
          <w:lang w:eastAsia="zh-CN"/>
        </w:rPr>
      </w:pPr>
      <w:r w:rsidRPr="009A482F">
        <w:rPr>
          <w:rFonts w:hint="eastAsia"/>
          <w:lang w:eastAsia="zh-CN"/>
        </w:rPr>
        <w:t>e</w:t>
      </w:r>
      <w:r w:rsidRPr="009A482F">
        <w:rPr>
          <w:lang w:eastAsia="zh-CN"/>
        </w:rPr>
        <w:t xml:space="preserve">valuate </w:t>
      </w:r>
      <w:r w:rsidRPr="009A482F">
        <w:rPr>
          <w:rFonts w:eastAsiaTheme="minorEastAsia"/>
          <w:snapToGrid w:val="0"/>
          <w:lang w:eastAsia="zh-CN"/>
        </w:rPr>
        <w:t>whether the autonomous gap or special search space configuration is sufficient for PRS measurement in SDT based DL INACTIVE positioning.</w:t>
      </w:r>
    </w:p>
    <w:p w14:paraId="0B58FD55" w14:textId="147F6A49" w:rsidR="00521A4F" w:rsidRPr="009A482F" w:rsidRDefault="005202F1" w:rsidP="00521A4F">
      <w:pPr>
        <w:rPr>
          <w:sz w:val="22"/>
          <w:szCs w:val="22"/>
        </w:rPr>
      </w:pPr>
      <w:r>
        <w:rPr>
          <w:sz w:val="22"/>
          <w:szCs w:val="22"/>
        </w:rPr>
        <w:t>Form rapporteur’s perspective, RAN1 and RAN4 will address the above issues, t</w:t>
      </w:r>
      <w:r w:rsidR="00521A4F" w:rsidRPr="009A482F">
        <w:rPr>
          <w:sz w:val="22"/>
          <w:szCs w:val="22"/>
        </w:rPr>
        <w:t xml:space="preserve">herefore, </w:t>
      </w:r>
    </w:p>
    <w:p w14:paraId="3FDAF34E" w14:textId="77777777" w:rsidR="005202F1" w:rsidRPr="002B49B5" w:rsidRDefault="005202F1" w:rsidP="005202F1">
      <w:pPr>
        <w:snapToGrid w:val="0"/>
        <w:spacing w:before="120" w:after="120"/>
        <w:jc w:val="both"/>
        <w:rPr>
          <w:rFonts w:eastAsiaTheme="minorEastAsia"/>
          <w:sz w:val="22"/>
          <w:szCs w:val="22"/>
          <w:lang w:eastAsia="zh-CN"/>
        </w:rPr>
      </w:pPr>
      <w:r w:rsidRPr="003E7C4A">
        <w:rPr>
          <w:b/>
          <w:sz w:val="22"/>
          <w:szCs w:val="22"/>
          <w:lang w:eastAsia="ko-KR"/>
        </w:rPr>
        <w:t>No proposal is made.</w:t>
      </w:r>
    </w:p>
    <w:p w14:paraId="61C1BBC7" w14:textId="77FE2469" w:rsidR="00755DF8" w:rsidRDefault="00875781" w:rsidP="00755DF8">
      <w:pPr>
        <w:pStyle w:val="3"/>
      </w:pPr>
      <w:bookmarkStart w:id="2" w:name="_Hlk68583308"/>
      <w:r w:rsidRPr="00875781">
        <w:t>Measurement reporting</w:t>
      </w:r>
      <w:bookmarkEnd w:id="2"/>
    </w:p>
    <w:p w14:paraId="43932D8B" w14:textId="6A19DD5A" w:rsidR="00F153B1" w:rsidRPr="0095684D" w:rsidRDefault="001630F9" w:rsidP="009F0F90">
      <w:pPr>
        <w:rPr>
          <w:sz w:val="22"/>
        </w:rPr>
      </w:pPr>
      <w:bookmarkStart w:id="3" w:name="_Hlk68584287"/>
      <w:r w:rsidRPr="0095684D">
        <w:rPr>
          <w:sz w:val="22"/>
        </w:rPr>
        <w:t xml:space="preserve">Since SDT will support the </w:t>
      </w:r>
      <w:r w:rsidR="00FD16D6" w:rsidRPr="0095684D">
        <w:rPr>
          <w:sz w:val="22"/>
        </w:rPr>
        <w:t xml:space="preserve">LCS </w:t>
      </w:r>
      <w:r w:rsidR="00020E94" w:rsidRPr="0095684D">
        <w:rPr>
          <w:sz w:val="22"/>
        </w:rPr>
        <w:t xml:space="preserve">message </w:t>
      </w:r>
      <w:r w:rsidR="00FD16D6" w:rsidRPr="0095684D">
        <w:rPr>
          <w:sz w:val="22"/>
        </w:rPr>
        <w:t xml:space="preserve">and </w:t>
      </w:r>
      <w:r w:rsidR="009B59DB" w:rsidRPr="0095684D">
        <w:rPr>
          <w:sz w:val="22"/>
        </w:rPr>
        <w:t>LPP message</w:t>
      </w:r>
      <w:r w:rsidRPr="0095684D">
        <w:rPr>
          <w:sz w:val="22"/>
        </w:rPr>
        <w:t xml:space="preserve"> transmission, the </w:t>
      </w:r>
      <w:r w:rsidR="00601F6E" w:rsidRPr="0095684D">
        <w:rPr>
          <w:sz w:val="22"/>
        </w:rPr>
        <w:t>measurement</w:t>
      </w:r>
      <w:r w:rsidRPr="0095684D">
        <w:rPr>
          <w:sz w:val="22"/>
        </w:rPr>
        <w:t xml:space="preserve"> </w:t>
      </w:r>
      <w:r w:rsidR="00601F6E" w:rsidRPr="0095684D">
        <w:rPr>
          <w:sz w:val="22"/>
        </w:rPr>
        <w:t xml:space="preserve">report </w:t>
      </w:r>
      <w:r w:rsidRPr="0095684D">
        <w:rPr>
          <w:sz w:val="22"/>
        </w:rPr>
        <w:t xml:space="preserve">can be provided to LMF </w:t>
      </w:r>
      <w:r w:rsidR="00977434" w:rsidRPr="0095684D">
        <w:rPr>
          <w:sz w:val="22"/>
        </w:rPr>
        <w:t>via</w:t>
      </w:r>
      <w:r w:rsidR="0066255E" w:rsidRPr="0095684D">
        <w:rPr>
          <w:sz w:val="22"/>
        </w:rPr>
        <w:t xml:space="preserve"> SDT</w:t>
      </w:r>
      <w:r w:rsidRPr="0095684D">
        <w:rPr>
          <w:sz w:val="22"/>
        </w:rPr>
        <w:t>.</w:t>
      </w:r>
    </w:p>
    <w:p w14:paraId="07BB55E4" w14:textId="0DB1FC1B" w:rsidR="00697FCC" w:rsidRDefault="00A55080" w:rsidP="00A55080">
      <w:pPr>
        <w:rPr>
          <w:sz w:val="22"/>
          <w:szCs w:val="22"/>
          <w:lang w:val="en-GB"/>
        </w:rPr>
      </w:pPr>
      <w:r w:rsidRPr="000479E2">
        <w:rPr>
          <w:rFonts w:eastAsiaTheme="minorEastAsia" w:hint="eastAsia"/>
          <w:snapToGrid w:val="0"/>
          <w:sz w:val="22"/>
          <w:szCs w:val="22"/>
          <w:lang w:eastAsia="zh-CN"/>
        </w:rPr>
        <w:t>C</w:t>
      </w:r>
      <w:r w:rsidRPr="000479E2">
        <w:rPr>
          <w:rFonts w:eastAsiaTheme="minorEastAsia"/>
          <w:snapToGrid w:val="0"/>
          <w:sz w:val="22"/>
          <w:szCs w:val="22"/>
          <w:lang w:eastAsia="zh-CN"/>
        </w:rPr>
        <w:t>ontributions [1] [4] [5] [6] [7] [8] [9] [14] [16]</w:t>
      </w:r>
      <w:r w:rsidR="000479E2">
        <w:rPr>
          <w:rFonts w:eastAsiaTheme="minorEastAsia"/>
          <w:snapToGrid w:val="0"/>
          <w:sz w:val="22"/>
          <w:szCs w:val="22"/>
          <w:lang w:eastAsia="zh-CN"/>
        </w:rPr>
        <w:t xml:space="preserve"> </w:t>
      </w:r>
      <w:r w:rsidRPr="000479E2">
        <w:rPr>
          <w:sz w:val="22"/>
          <w:szCs w:val="22"/>
          <w:lang w:val="en-GB"/>
        </w:rPr>
        <w:t>proposed to send positioning measurement result in RRC_INACTIVE state by SDT.</w:t>
      </w:r>
      <w:r w:rsidR="000479E2" w:rsidRPr="000479E2">
        <w:rPr>
          <w:sz w:val="22"/>
          <w:szCs w:val="22"/>
          <w:lang w:val="en-GB"/>
        </w:rPr>
        <w:t xml:space="preserve"> </w:t>
      </w:r>
    </w:p>
    <w:p w14:paraId="7D317E6A" w14:textId="08DF1A31" w:rsidR="007C2363" w:rsidRPr="00D42A93" w:rsidRDefault="007C2363" w:rsidP="007C2363">
      <w:pPr>
        <w:rPr>
          <w:sz w:val="22"/>
          <w:szCs w:val="22"/>
          <w:lang w:val="en-GB" w:eastAsia="zh-CN"/>
        </w:rPr>
      </w:pPr>
      <w:r w:rsidRPr="001933B6">
        <w:rPr>
          <w:rFonts w:hint="eastAsia"/>
          <w:sz w:val="22"/>
          <w:szCs w:val="22"/>
          <w:lang w:val="en-GB" w:eastAsia="zh-CN"/>
        </w:rPr>
        <w:t>C</w:t>
      </w:r>
      <w:r w:rsidRPr="001933B6">
        <w:rPr>
          <w:sz w:val="22"/>
          <w:szCs w:val="22"/>
          <w:lang w:val="en-GB" w:eastAsia="zh-CN"/>
        </w:rPr>
        <w:t xml:space="preserve">ontribution [7] proposed </w:t>
      </w:r>
      <w:r w:rsidRPr="00D42A93">
        <w:rPr>
          <w:sz w:val="22"/>
          <w:szCs w:val="22"/>
          <w:lang w:val="en-GB" w:eastAsia="zh-CN"/>
        </w:rPr>
        <w:t xml:space="preserve">the following cases for PRS measurement and/or location estimate reporting </w:t>
      </w:r>
      <w:r w:rsidR="001933B6" w:rsidRPr="00D42A93">
        <w:rPr>
          <w:sz w:val="22"/>
          <w:szCs w:val="22"/>
          <w:lang w:val="en-GB" w:eastAsia="zh-CN"/>
        </w:rPr>
        <w:t>should be</w:t>
      </w:r>
      <w:r w:rsidRPr="00D42A93">
        <w:rPr>
          <w:sz w:val="22"/>
          <w:szCs w:val="22"/>
          <w:lang w:val="en-GB" w:eastAsia="zh-CN"/>
        </w:rPr>
        <w:t xml:space="preserve"> supported for DL positioning in RRC_INACTIVE: </w:t>
      </w:r>
    </w:p>
    <w:p w14:paraId="6ECBAD5A" w14:textId="74C70D6D" w:rsidR="007C2363" w:rsidRPr="00243C08" w:rsidRDefault="007C2363" w:rsidP="00243C08">
      <w:pPr>
        <w:pStyle w:val="af3"/>
        <w:numPr>
          <w:ilvl w:val="0"/>
          <w:numId w:val="14"/>
        </w:numPr>
        <w:rPr>
          <w:lang w:val="en-GB" w:eastAsia="zh-CN"/>
        </w:rPr>
      </w:pPr>
      <w:r w:rsidRPr="00243C08">
        <w:rPr>
          <w:lang w:val="en-GB" w:eastAsia="zh-CN"/>
        </w:rPr>
        <w:t>PRS measurement and/or location estimate performed in RRC_CONNCTED or RRC_INACTIVE can be sent in RRC_INACTIVE</w:t>
      </w:r>
    </w:p>
    <w:p w14:paraId="0340BDE8" w14:textId="4910E1FE" w:rsidR="006E53FB" w:rsidRPr="00243C08" w:rsidRDefault="007C2363" w:rsidP="00243C08">
      <w:pPr>
        <w:pStyle w:val="af3"/>
        <w:numPr>
          <w:ilvl w:val="0"/>
          <w:numId w:val="14"/>
        </w:numPr>
        <w:rPr>
          <w:lang w:val="en-GB" w:eastAsia="zh-CN"/>
        </w:rPr>
      </w:pPr>
      <w:r w:rsidRPr="00243C08">
        <w:rPr>
          <w:lang w:val="en-GB" w:eastAsia="zh-CN"/>
        </w:rPr>
        <w:t>PRS measurement and/or location estimate performed in RRC_INACTIVE can be sent in RRC_CONNECTED</w:t>
      </w:r>
    </w:p>
    <w:p w14:paraId="079A2BCE" w14:textId="325D05D5" w:rsidR="009730D2" w:rsidRPr="000479E2" w:rsidRDefault="009730D2" w:rsidP="009730D2">
      <w:pPr>
        <w:rPr>
          <w:rFonts w:eastAsiaTheme="minorEastAsia"/>
          <w:snapToGrid w:val="0"/>
          <w:sz w:val="22"/>
          <w:szCs w:val="22"/>
          <w:lang w:eastAsia="zh-CN"/>
        </w:rPr>
      </w:pPr>
      <w:r>
        <w:rPr>
          <w:rFonts w:eastAsiaTheme="minorEastAsia"/>
          <w:snapToGrid w:val="0"/>
          <w:sz w:val="22"/>
          <w:szCs w:val="22"/>
          <w:lang w:eastAsia="zh-CN"/>
        </w:rPr>
        <w:t>C</w:t>
      </w:r>
      <w:r w:rsidRPr="000479E2">
        <w:rPr>
          <w:rFonts w:eastAsiaTheme="minorEastAsia"/>
          <w:snapToGrid w:val="0"/>
          <w:sz w:val="22"/>
          <w:szCs w:val="22"/>
          <w:lang w:eastAsia="zh-CN"/>
        </w:rPr>
        <w:t>ontribution</w:t>
      </w:r>
      <w:r>
        <w:rPr>
          <w:rFonts w:eastAsiaTheme="minorEastAsia"/>
          <w:snapToGrid w:val="0"/>
          <w:sz w:val="22"/>
          <w:szCs w:val="22"/>
          <w:lang w:eastAsia="zh-CN"/>
        </w:rPr>
        <w:t xml:space="preserve"> [9] suggested to s</w:t>
      </w:r>
      <w:r w:rsidRPr="009730D2">
        <w:rPr>
          <w:sz w:val="22"/>
          <w:szCs w:val="22"/>
        </w:rPr>
        <w:t xml:space="preserve">upport configuration of CG for SDT with parameters (e.g. periodicity) aligned with measurement reporting occasions in </w:t>
      </w:r>
      <w:r w:rsidR="00502E81" w:rsidRPr="00D42A93">
        <w:rPr>
          <w:sz w:val="22"/>
          <w:szCs w:val="22"/>
          <w:lang w:val="en-GB" w:eastAsia="zh-CN"/>
        </w:rPr>
        <w:t>RRC_</w:t>
      </w:r>
      <w:r w:rsidRPr="009730D2">
        <w:rPr>
          <w:sz w:val="22"/>
          <w:szCs w:val="22"/>
        </w:rPr>
        <w:t>INACTIVE</w:t>
      </w:r>
      <w:r w:rsidR="006E1780">
        <w:rPr>
          <w:sz w:val="22"/>
          <w:szCs w:val="22"/>
        </w:rPr>
        <w:t>.</w:t>
      </w:r>
    </w:p>
    <w:p w14:paraId="4746AC50" w14:textId="5D55EB21" w:rsidR="00A55080" w:rsidRDefault="000479E2" w:rsidP="00A55080">
      <w:pPr>
        <w:rPr>
          <w:rFonts w:eastAsiaTheme="minorEastAsia"/>
          <w:snapToGrid w:val="0"/>
          <w:sz w:val="22"/>
          <w:szCs w:val="22"/>
          <w:lang w:eastAsia="zh-CN"/>
        </w:rPr>
      </w:pPr>
      <w:r w:rsidRPr="000479E2">
        <w:rPr>
          <w:sz w:val="22"/>
          <w:szCs w:val="22"/>
          <w:lang w:val="en-GB"/>
        </w:rPr>
        <w:t xml:space="preserve">Furthermore, </w:t>
      </w:r>
      <w:r w:rsidR="00A14933">
        <w:rPr>
          <w:rFonts w:eastAsiaTheme="minorEastAsia"/>
          <w:snapToGrid w:val="0"/>
          <w:sz w:val="22"/>
          <w:szCs w:val="22"/>
          <w:lang w:eastAsia="zh-CN"/>
        </w:rPr>
        <w:t>c</w:t>
      </w:r>
      <w:r w:rsidRPr="000479E2">
        <w:rPr>
          <w:rFonts w:eastAsiaTheme="minorEastAsia"/>
          <w:snapToGrid w:val="0"/>
          <w:sz w:val="22"/>
          <w:szCs w:val="22"/>
          <w:lang w:eastAsia="zh-CN"/>
        </w:rPr>
        <w:t>ontributions</w:t>
      </w:r>
      <w:r>
        <w:rPr>
          <w:rFonts w:eastAsiaTheme="minorEastAsia"/>
          <w:snapToGrid w:val="0"/>
          <w:sz w:val="22"/>
          <w:szCs w:val="22"/>
          <w:lang w:eastAsia="zh-CN"/>
        </w:rPr>
        <w:t xml:space="preserve"> [6] [9] [14] </w:t>
      </w:r>
      <w:r w:rsidR="00A14933">
        <w:rPr>
          <w:rFonts w:eastAsiaTheme="minorEastAsia"/>
          <w:snapToGrid w:val="0"/>
          <w:sz w:val="22"/>
          <w:szCs w:val="22"/>
          <w:lang w:eastAsia="zh-CN"/>
        </w:rPr>
        <w:t xml:space="preserve">proposed to introduce </w:t>
      </w:r>
      <w:r w:rsidR="00A931A2" w:rsidRPr="00A931A2">
        <w:rPr>
          <w:rFonts w:eastAsiaTheme="minorEastAsia"/>
          <w:snapToGrid w:val="0"/>
          <w:sz w:val="22"/>
          <w:szCs w:val="22"/>
          <w:lang w:eastAsia="zh-CN"/>
        </w:rPr>
        <w:t>segmentation</w:t>
      </w:r>
      <w:r w:rsidR="00A931A2">
        <w:rPr>
          <w:rFonts w:eastAsiaTheme="minorEastAsia"/>
          <w:snapToGrid w:val="0"/>
          <w:sz w:val="22"/>
          <w:szCs w:val="22"/>
          <w:lang w:eastAsia="zh-CN"/>
        </w:rPr>
        <w:t xml:space="preserve"> solution for measurement reporting </w:t>
      </w:r>
      <w:r w:rsidR="00266E18">
        <w:rPr>
          <w:rFonts w:eastAsiaTheme="minorEastAsia"/>
          <w:snapToGrid w:val="0"/>
          <w:sz w:val="22"/>
          <w:szCs w:val="22"/>
          <w:lang w:eastAsia="zh-CN"/>
        </w:rPr>
        <w:t xml:space="preserve">to </w:t>
      </w:r>
      <w:r w:rsidR="00862036">
        <w:rPr>
          <w:rFonts w:eastAsiaTheme="minorEastAsia"/>
          <w:snapToGrid w:val="0"/>
          <w:sz w:val="22"/>
          <w:szCs w:val="22"/>
          <w:lang w:eastAsia="zh-CN"/>
        </w:rPr>
        <w:t>fulfill</w:t>
      </w:r>
      <w:r w:rsidR="00266E18">
        <w:rPr>
          <w:rFonts w:eastAsiaTheme="minorEastAsia"/>
          <w:snapToGrid w:val="0"/>
          <w:sz w:val="22"/>
          <w:szCs w:val="22"/>
          <w:lang w:eastAsia="zh-CN"/>
        </w:rPr>
        <w:t xml:space="preserve"> the SDT size limitation</w:t>
      </w:r>
      <w:r w:rsidR="0083443C">
        <w:rPr>
          <w:rFonts w:eastAsiaTheme="minorEastAsia"/>
          <w:snapToGrid w:val="0"/>
          <w:sz w:val="22"/>
          <w:szCs w:val="22"/>
          <w:lang w:eastAsia="zh-CN"/>
        </w:rPr>
        <w:t>, c</w:t>
      </w:r>
      <w:r w:rsidR="0083443C" w:rsidRPr="000479E2">
        <w:rPr>
          <w:rFonts w:eastAsiaTheme="minorEastAsia"/>
          <w:snapToGrid w:val="0"/>
          <w:sz w:val="22"/>
          <w:szCs w:val="22"/>
          <w:lang w:eastAsia="zh-CN"/>
        </w:rPr>
        <w:t>ontributions</w:t>
      </w:r>
      <w:r w:rsidR="0083443C">
        <w:rPr>
          <w:rFonts w:eastAsiaTheme="minorEastAsia"/>
          <w:snapToGrid w:val="0"/>
          <w:sz w:val="22"/>
          <w:szCs w:val="22"/>
          <w:lang w:eastAsia="zh-CN"/>
        </w:rPr>
        <w:t xml:space="preserve"> [14] [16] proposed to introduce solutions to </w:t>
      </w:r>
      <w:r w:rsidR="0083443C" w:rsidRPr="0083443C">
        <w:rPr>
          <w:rFonts w:eastAsiaTheme="minorEastAsia"/>
          <w:snapToGrid w:val="0"/>
          <w:sz w:val="22"/>
          <w:szCs w:val="22"/>
          <w:lang w:eastAsia="zh-CN"/>
        </w:rPr>
        <w:t xml:space="preserve">optimize </w:t>
      </w:r>
      <w:r w:rsidR="001F1F2F">
        <w:rPr>
          <w:rFonts w:eastAsiaTheme="minorEastAsia"/>
          <w:snapToGrid w:val="0"/>
          <w:sz w:val="22"/>
          <w:szCs w:val="22"/>
          <w:lang w:eastAsia="zh-CN"/>
        </w:rPr>
        <w:t>report</w:t>
      </w:r>
      <w:r w:rsidR="0083443C" w:rsidRPr="0083443C">
        <w:rPr>
          <w:rFonts w:eastAsiaTheme="minorEastAsia"/>
          <w:snapToGrid w:val="0"/>
          <w:sz w:val="22"/>
          <w:szCs w:val="22"/>
          <w:lang w:eastAsia="zh-CN"/>
        </w:rPr>
        <w:t xml:space="preserve"> size of positioning report in </w:t>
      </w:r>
      <w:r w:rsidR="0003193A" w:rsidRPr="0003193A">
        <w:rPr>
          <w:rFonts w:eastAsiaTheme="minorEastAsia"/>
          <w:snapToGrid w:val="0"/>
          <w:sz w:val="22"/>
          <w:szCs w:val="22"/>
          <w:lang w:eastAsia="zh-CN"/>
        </w:rPr>
        <w:t>RRC_INACTIVE</w:t>
      </w:r>
      <w:r w:rsidR="00C21639">
        <w:rPr>
          <w:rFonts w:eastAsiaTheme="minorEastAsia"/>
          <w:snapToGrid w:val="0"/>
          <w:sz w:val="22"/>
          <w:szCs w:val="22"/>
          <w:lang w:eastAsia="zh-CN"/>
        </w:rPr>
        <w:t>, c</w:t>
      </w:r>
      <w:r w:rsidR="00C21639" w:rsidRPr="000479E2">
        <w:rPr>
          <w:rFonts w:eastAsiaTheme="minorEastAsia"/>
          <w:snapToGrid w:val="0"/>
          <w:sz w:val="22"/>
          <w:szCs w:val="22"/>
          <w:lang w:eastAsia="zh-CN"/>
        </w:rPr>
        <w:t>ontribution</w:t>
      </w:r>
      <w:r w:rsidR="00C21639">
        <w:rPr>
          <w:rFonts w:eastAsiaTheme="minorEastAsia"/>
          <w:snapToGrid w:val="0"/>
          <w:sz w:val="22"/>
          <w:szCs w:val="22"/>
          <w:lang w:eastAsia="zh-CN"/>
        </w:rPr>
        <w:t xml:space="preserve"> [16] suggested to </w:t>
      </w:r>
      <w:r w:rsidR="00C21639" w:rsidRPr="00C21639">
        <w:rPr>
          <w:rFonts w:eastAsiaTheme="minorEastAsia"/>
          <w:snapToGrid w:val="0"/>
          <w:sz w:val="22"/>
          <w:szCs w:val="22"/>
          <w:lang w:eastAsia="zh-CN"/>
        </w:rPr>
        <w:t>consider</w:t>
      </w:r>
      <w:r w:rsidR="00C21639">
        <w:rPr>
          <w:rFonts w:eastAsiaTheme="minorEastAsia"/>
          <w:snapToGrid w:val="0"/>
          <w:sz w:val="22"/>
          <w:szCs w:val="22"/>
          <w:lang w:eastAsia="zh-CN"/>
        </w:rPr>
        <w:t xml:space="preserve"> d</w:t>
      </w:r>
      <w:r w:rsidR="00C21639" w:rsidRPr="00C21639">
        <w:rPr>
          <w:rFonts w:eastAsiaTheme="minorEastAsia"/>
          <w:snapToGrid w:val="0"/>
          <w:sz w:val="22"/>
          <w:szCs w:val="22"/>
          <w:lang w:eastAsia="zh-CN"/>
        </w:rPr>
        <w:t xml:space="preserve">edicated RACH resource for positioning report in </w:t>
      </w:r>
      <w:r w:rsidR="0003193A" w:rsidRPr="0003193A">
        <w:rPr>
          <w:rFonts w:eastAsiaTheme="minorEastAsia"/>
          <w:snapToGrid w:val="0"/>
          <w:sz w:val="22"/>
          <w:szCs w:val="22"/>
          <w:lang w:eastAsia="zh-CN"/>
        </w:rPr>
        <w:t>RRC_INACTIVE</w:t>
      </w:r>
      <w:r w:rsidR="00C21639" w:rsidRPr="00C21639">
        <w:rPr>
          <w:rFonts w:eastAsiaTheme="minorEastAsia"/>
          <w:snapToGrid w:val="0"/>
          <w:sz w:val="22"/>
          <w:szCs w:val="22"/>
          <w:lang w:eastAsia="zh-CN"/>
        </w:rPr>
        <w:t>.</w:t>
      </w:r>
    </w:p>
    <w:p w14:paraId="7CB94350" w14:textId="77777777" w:rsidR="00A55080" w:rsidRDefault="00A55080" w:rsidP="00A55080">
      <w:pPr>
        <w:snapToGrid w:val="0"/>
        <w:spacing w:before="120" w:after="120"/>
        <w:jc w:val="both"/>
        <w:rPr>
          <w:b/>
          <w:sz w:val="22"/>
          <w:szCs w:val="22"/>
          <w:lang w:eastAsia="ko-KR"/>
        </w:rPr>
      </w:pPr>
      <w:r>
        <w:rPr>
          <w:b/>
          <w:sz w:val="22"/>
          <w:szCs w:val="22"/>
          <w:lang w:eastAsia="ko-KR"/>
        </w:rPr>
        <w:t>Rapporteur’s Summary:</w:t>
      </w:r>
    </w:p>
    <w:p w14:paraId="6A58540A" w14:textId="618E2C76" w:rsidR="00A55080" w:rsidRDefault="00A55080" w:rsidP="00A55080">
      <w:pPr>
        <w:rPr>
          <w:lang w:eastAsia="zh-CN"/>
        </w:rPr>
      </w:pPr>
      <w:r>
        <w:rPr>
          <w:sz w:val="22"/>
        </w:rPr>
        <w:t>(</w:t>
      </w:r>
      <w:r w:rsidR="00A52619">
        <w:rPr>
          <w:sz w:val="22"/>
        </w:rPr>
        <w:t>9</w:t>
      </w:r>
      <w:r>
        <w:rPr>
          <w:sz w:val="22"/>
        </w:rPr>
        <w:t xml:space="preserve">/16) contributions provided proposals on the </w:t>
      </w:r>
      <w:r w:rsidR="006954F3">
        <w:rPr>
          <w:sz w:val="22"/>
        </w:rPr>
        <w:t>measurement reporting</w:t>
      </w:r>
      <w:r>
        <w:rPr>
          <w:sz w:val="22"/>
        </w:rPr>
        <w:t>. (</w:t>
      </w:r>
      <w:r w:rsidR="002F398D">
        <w:rPr>
          <w:sz w:val="22"/>
        </w:rPr>
        <w:t>9</w:t>
      </w:r>
      <w:r>
        <w:rPr>
          <w:sz w:val="22"/>
        </w:rPr>
        <w:t>/</w:t>
      </w:r>
      <w:r w:rsidR="002F398D">
        <w:rPr>
          <w:sz w:val="22"/>
        </w:rPr>
        <w:t>9</w:t>
      </w:r>
      <w:r>
        <w:rPr>
          <w:sz w:val="22"/>
        </w:rPr>
        <w:t xml:space="preserve">) contributions </w:t>
      </w:r>
      <w:r w:rsidRPr="00A619D8">
        <w:rPr>
          <w:rFonts w:eastAsiaTheme="minorEastAsia"/>
          <w:snapToGrid w:val="0"/>
          <w:sz w:val="22"/>
          <w:szCs w:val="22"/>
          <w:lang w:eastAsia="zh-CN"/>
        </w:rPr>
        <w:t xml:space="preserve">confirmed to </w:t>
      </w:r>
      <w:r>
        <w:rPr>
          <w:rFonts w:eastAsiaTheme="minorEastAsia"/>
          <w:snapToGrid w:val="0"/>
          <w:sz w:val="22"/>
          <w:szCs w:val="22"/>
          <w:lang w:eastAsia="zh-CN"/>
        </w:rPr>
        <w:t xml:space="preserve">send </w:t>
      </w:r>
      <w:r w:rsidR="00795F8F">
        <w:rPr>
          <w:sz w:val="22"/>
        </w:rPr>
        <w:t>measurement report</w:t>
      </w:r>
      <w:r>
        <w:rPr>
          <w:rFonts w:eastAsiaTheme="minorEastAsia"/>
          <w:snapToGrid w:val="0"/>
          <w:sz w:val="22"/>
          <w:szCs w:val="22"/>
          <w:lang w:eastAsia="zh-CN"/>
        </w:rPr>
        <w:t xml:space="preserve"> i</w:t>
      </w:r>
      <w:r w:rsidRPr="004947FB">
        <w:rPr>
          <w:rFonts w:eastAsiaTheme="minorEastAsia"/>
          <w:snapToGrid w:val="0"/>
          <w:sz w:val="22"/>
          <w:szCs w:val="22"/>
          <w:lang w:eastAsia="zh-CN"/>
        </w:rPr>
        <w:t>n RRC_</w:t>
      </w:r>
      <w:r w:rsidR="002564EA" w:rsidRPr="004947FB">
        <w:rPr>
          <w:rFonts w:eastAsiaTheme="minorEastAsia"/>
          <w:snapToGrid w:val="0"/>
          <w:sz w:val="22"/>
          <w:szCs w:val="22"/>
          <w:lang w:eastAsia="zh-CN"/>
        </w:rPr>
        <w:t>INACTIVE</w:t>
      </w:r>
      <w:r w:rsidRPr="004947FB">
        <w:rPr>
          <w:rFonts w:eastAsiaTheme="minorEastAsia"/>
          <w:snapToGrid w:val="0"/>
          <w:sz w:val="22"/>
          <w:szCs w:val="22"/>
          <w:lang w:eastAsia="zh-CN"/>
        </w:rPr>
        <w:t xml:space="preserve"> </w:t>
      </w:r>
      <w:r w:rsidR="00590AC7" w:rsidRPr="004947FB">
        <w:rPr>
          <w:sz w:val="22"/>
          <w:szCs w:val="22"/>
          <w:lang w:val="en-GB"/>
        </w:rPr>
        <w:t>b</w:t>
      </w:r>
      <w:r w:rsidR="00590AC7" w:rsidRPr="000479E2">
        <w:rPr>
          <w:sz w:val="22"/>
          <w:szCs w:val="22"/>
          <w:lang w:val="en-GB"/>
        </w:rPr>
        <w:t>y SDT</w:t>
      </w:r>
      <w:r w:rsidR="00161062">
        <w:rPr>
          <w:sz w:val="22"/>
          <w:szCs w:val="22"/>
          <w:lang w:val="en-GB"/>
        </w:rPr>
        <w:t>,</w:t>
      </w:r>
      <w:r w:rsidR="00161062" w:rsidRPr="00D4162E">
        <w:rPr>
          <w:rFonts w:eastAsiaTheme="minorEastAsia"/>
          <w:snapToGrid w:val="0"/>
          <w:sz w:val="22"/>
          <w:szCs w:val="22"/>
          <w:lang w:eastAsia="zh-CN"/>
        </w:rPr>
        <w:t xml:space="preserve"> </w:t>
      </w:r>
      <w:r w:rsidR="00161062">
        <w:rPr>
          <w:rFonts w:eastAsiaTheme="minorEastAsia"/>
          <w:snapToGrid w:val="0"/>
          <w:sz w:val="22"/>
          <w:szCs w:val="22"/>
          <w:lang w:eastAsia="zh-CN"/>
        </w:rPr>
        <w:t>which were agreed at last RAN2 meeting, therefore, rapporteur generally think</w:t>
      </w:r>
      <w:r w:rsidR="00737E05">
        <w:rPr>
          <w:rFonts w:eastAsiaTheme="minorEastAsia"/>
          <w:snapToGrid w:val="0"/>
          <w:sz w:val="22"/>
          <w:szCs w:val="22"/>
          <w:lang w:eastAsia="zh-CN"/>
        </w:rPr>
        <w:t>s</w:t>
      </w:r>
      <w:r w:rsidR="00161062">
        <w:rPr>
          <w:rFonts w:eastAsiaTheme="minorEastAsia"/>
          <w:snapToGrid w:val="0"/>
          <w:sz w:val="22"/>
          <w:szCs w:val="22"/>
          <w:lang w:eastAsia="zh-CN"/>
        </w:rPr>
        <w:t xml:space="preserve"> no more proposal is needed</w:t>
      </w:r>
      <w:r w:rsidR="00D251AD">
        <w:rPr>
          <w:rFonts w:eastAsiaTheme="minorEastAsia"/>
          <w:snapToGrid w:val="0"/>
          <w:sz w:val="22"/>
          <w:szCs w:val="22"/>
          <w:lang w:eastAsia="zh-CN"/>
        </w:rPr>
        <w:t>.</w:t>
      </w:r>
      <w:r w:rsidR="007A645C">
        <w:rPr>
          <w:rFonts w:eastAsiaTheme="minorEastAsia"/>
          <w:snapToGrid w:val="0"/>
          <w:sz w:val="22"/>
          <w:szCs w:val="22"/>
          <w:lang w:eastAsia="zh-CN"/>
        </w:rPr>
        <w:t xml:space="preserve"> </w:t>
      </w:r>
      <w:r w:rsidR="0013099D">
        <w:rPr>
          <w:sz w:val="22"/>
        </w:rPr>
        <w:t>(1/9)</w:t>
      </w:r>
      <w:r w:rsidR="0013099D">
        <w:rPr>
          <w:rFonts w:eastAsiaTheme="minorEastAsia"/>
          <w:snapToGrid w:val="0"/>
          <w:sz w:val="22"/>
          <w:szCs w:val="22"/>
          <w:lang w:eastAsia="zh-CN"/>
        </w:rPr>
        <w:t xml:space="preserve"> introduced two more cases which are reasonable from rapporteur’s perspective. </w:t>
      </w:r>
      <w:r w:rsidR="00906154">
        <w:rPr>
          <w:sz w:val="22"/>
        </w:rPr>
        <w:t>(</w:t>
      </w:r>
      <w:r w:rsidR="00F61076">
        <w:rPr>
          <w:sz w:val="22"/>
        </w:rPr>
        <w:t>3</w:t>
      </w:r>
      <w:r>
        <w:rPr>
          <w:sz w:val="22"/>
        </w:rPr>
        <w:t>/</w:t>
      </w:r>
      <w:r w:rsidR="00F61076">
        <w:rPr>
          <w:sz w:val="22"/>
        </w:rPr>
        <w:t>9</w:t>
      </w:r>
      <w:r>
        <w:rPr>
          <w:sz w:val="22"/>
        </w:rPr>
        <w:t xml:space="preserve">) contributions proposed </w:t>
      </w:r>
      <w:r w:rsidR="00DA49E8">
        <w:rPr>
          <w:rFonts w:eastAsiaTheme="minorEastAsia"/>
          <w:snapToGrid w:val="0"/>
          <w:sz w:val="22"/>
          <w:szCs w:val="22"/>
          <w:lang w:eastAsia="zh-CN"/>
        </w:rPr>
        <w:t xml:space="preserve">to introduce </w:t>
      </w:r>
      <w:r w:rsidR="00DA49E8" w:rsidRPr="00A931A2">
        <w:rPr>
          <w:rFonts w:eastAsiaTheme="minorEastAsia"/>
          <w:snapToGrid w:val="0"/>
          <w:sz w:val="22"/>
          <w:szCs w:val="22"/>
          <w:lang w:eastAsia="zh-CN"/>
        </w:rPr>
        <w:t>segmentation</w:t>
      </w:r>
      <w:r w:rsidR="00DA49E8">
        <w:rPr>
          <w:rFonts w:eastAsiaTheme="minorEastAsia"/>
          <w:snapToGrid w:val="0"/>
          <w:sz w:val="22"/>
          <w:szCs w:val="22"/>
          <w:lang w:eastAsia="zh-CN"/>
        </w:rPr>
        <w:t xml:space="preserve"> solution</w:t>
      </w:r>
      <w:r w:rsidR="00C06947">
        <w:rPr>
          <w:rFonts w:eastAsiaTheme="minorEastAsia"/>
          <w:snapToGrid w:val="0"/>
          <w:sz w:val="22"/>
          <w:szCs w:val="22"/>
          <w:lang w:eastAsia="zh-CN"/>
        </w:rPr>
        <w:t>,</w:t>
      </w:r>
      <w:r w:rsidR="00C06947" w:rsidRPr="00C06947">
        <w:rPr>
          <w:sz w:val="22"/>
        </w:rPr>
        <w:t xml:space="preserve"> </w:t>
      </w:r>
      <w:r w:rsidR="00C06947">
        <w:rPr>
          <w:sz w:val="22"/>
        </w:rPr>
        <w:t>(2/9)</w:t>
      </w:r>
      <w:r w:rsidR="00C06947">
        <w:rPr>
          <w:rFonts w:eastAsiaTheme="minorEastAsia"/>
          <w:snapToGrid w:val="0"/>
          <w:sz w:val="22"/>
          <w:szCs w:val="22"/>
          <w:lang w:eastAsia="zh-CN"/>
        </w:rPr>
        <w:t xml:space="preserve"> </w:t>
      </w:r>
      <w:r w:rsidR="00C06947">
        <w:rPr>
          <w:sz w:val="22"/>
        </w:rPr>
        <w:t xml:space="preserve">contributions proposed </w:t>
      </w:r>
      <w:r w:rsidR="00C06947">
        <w:rPr>
          <w:rFonts w:eastAsiaTheme="minorEastAsia"/>
          <w:snapToGrid w:val="0"/>
          <w:sz w:val="22"/>
          <w:szCs w:val="22"/>
          <w:lang w:eastAsia="zh-CN"/>
        </w:rPr>
        <w:t>to</w:t>
      </w:r>
      <w:r w:rsidR="001F1F2F">
        <w:rPr>
          <w:rFonts w:eastAsiaTheme="minorEastAsia"/>
          <w:snapToGrid w:val="0"/>
          <w:sz w:val="22"/>
          <w:szCs w:val="22"/>
          <w:lang w:eastAsia="zh-CN"/>
        </w:rPr>
        <w:t xml:space="preserve"> introduce solutions to </w:t>
      </w:r>
      <w:r w:rsidR="001F1F2F" w:rsidRPr="0083443C">
        <w:rPr>
          <w:rFonts w:eastAsiaTheme="minorEastAsia"/>
          <w:snapToGrid w:val="0"/>
          <w:sz w:val="22"/>
          <w:szCs w:val="22"/>
          <w:lang w:eastAsia="zh-CN"/>
        </w:rPr>
        <w:t xml:space="preserve">optimize </w:t>
      </w:r>
      <w:r w:rsidR="001F1F2F">
        <w:rPr>
          <w:rFonts w:eastAsiaTheme="minorEastAsia"/>
          <w:snapToGrid w:val="0"/>
          <w:sz w:val="22"/>
          <w:szCs w:val="22"/>
          <w:lang w:eastAsia="zh-CN"/>
        </w:rPr>
        <w:t>report</w:t>
      </w:r>
      <w:r w:rsidR="001F1F2F" w:rsidRPr="0083443C">
        <w:rPr>
          <w:rFonts w:eastAsiaTheme="minorEastAsia"/>
          <w:snapToGrid w:val="0"/>
          <w:sz w:val="22"/>
          <w:szCs w:val="22"/>
          <w:lang w:eastAsia="zh-CN"/>
        </w:rPr>
        <w:t xml:space="preserve"> size</w:t>
      </w:r>
      <w:r w:rsidR="0044032E">
        <w:rPr>
          <w:rFonts w:eastAsiaTheme="minorEastAsia"/>
          <w:snapToGrid w:val="0"/>
          <w:sz w:val="22"/>
          <w:szCs w:val="22"/>
          <w:lang w:eastAsia="zh-CN"/>
        </w:rPr>
        <w:t>,</w:t>
      </w:r>
      <w:r w:rsidR="0044032E" w:rsidRPr="0044032E">
        <w:rPr>
          <w:sz w:val="22"/>
        </w:rPr>
        <w:t xml:space="preserve"> </w:t>
      </w:r>
      <w:r w:rsidR="0044032E">
        <w:rPr>
          <w:sz w:val="22"/>
        </w:rPr>
        <w:t>(1/9)</w:t>
      </w:r>
      <w:r w:rsidR="0044032E">
        <w:rPr>
          <w:rFonts w:eastAsiaTheme="minorEastAsia"/>
          <w:snapToGrid w:val="0"/>
          <w:sz w:val="22"/>
          <w:szCs w:val="22"/>
          <w:lang w:eastAsia="zh-CN"/>
        </w:rPr>
        <w:t xml:space="preserve"> </w:t>
      </w:r>
      <w:r w:rsidR="0044032E">
        <w:rPr>
          <w:sz w:val="22"/>
        </w:rPr>
        <w:t xml:space="preserve">contribution proposed </w:t>
      </w:r>
      <w:r w:rsidR="0044032E">
        <w:rPr>
          <w:rFonts w:eastAsiaTheme="minorEastAsia"/>
          <w:snapToGrid w:val="0"/>
          <w:sz w:val="22"/>
          <w:szCs w:val="22"/>
          <w:lang w:eastAsia="zh-CN"/>
        </w:rPr>
        <w:t xml:space="preserve">to </w:t>
      </w:r>
      <w:r w:rsidR="00914D6D" w:rsidRPr="00C21639">
        <w:rPr>
          <w:rFonts w:eastAsiaTheme="minorEastAsia"/>
          <w:snapToGrid w:val="0"/>
          <w:sz w:val="22"/>
          <w:szCs w:val="22"/>
          <w:lang w:eastAsia="zh-CN"/>
        </w:rPr>
        <w:t>consider</w:t>
      </w:r>
      <w:r w:rsidR="00914D6D">
        <w:rPr>
          <w:rFonts w:eastAsiaTheme="minorEastAsia"/>
          <w:snapToGrid w:val="0"/>
          <w:sz w:val="22"/>
          <w:szCs w:val="22"/>
          <w:lang w:eastAsia="zh-CN"/>
        </w:rPr>
        <w:t xml:space="preserve"> d</w:t>
      </w:r>
      <w:r w:rsidR="00914D6D" w:rsidRPr="00C21639">
        <w:rPr>
          <w:rFonts w:eastAsiaTheme="minorEastAsia"/>
          <w:snapToGrid w:val="0"/>
          <w:sz w:val="22"/>
          <w:szCs w:val="22"/>
          <w:lang w:eastAsia="zh-CN"/>
        </w:rPr>
        <w:t>edicated RACH resource</w:t>
      </w:r>
      <w:r>
        <w:rPr>
          <w:sz w:val="22"/>
          <w:szCs w:val="22"/>
          <w:lang w:eastAsia="zh-CN"/>
        </w:rPr>
        <w:t>.</w:t>
      </w:r>
    </w:p>
    <w:p w14:paraId="599CE6C3" w14:textId="77777777" w:rsidR="00A55080" w:rsidRPr="00391307" w:rsidRDefault="00A55080" w:rsidP="00A55080">
      <w:pPr>
        <w:rPr>
          <w:sz w:val="22"/>
          <w:szCs w:val="22"/>
        </w:rPr>
      </w:pPr>
      <w:r w:rsidRPr="00391307">
        <w:rPr>
          <w:sz w:val="22"/>
          <w:szCs w:val="22"/>
        </w:rPr>
        <w:t>Therefore, rapporteur proposes:</w:t>
      </w:r>
    </w:p>
    <w:p w14:paraId="7B153FF5" w14:textId="78F243F0" w:rsidR="008C3F01" w:rsidRPr="00A00AE4" w:rsidRDefault="008C3F01" w:rsidP="006D367D">
      <w:pPr>
        <w:rPr>
          <w:b/>
          <w:sz w:val="22"/>
          <w:szCs w:val="22"/>
          <w:lang w:eastAsia="zh-CN"/>
        </w:rPr>
      </w:pPr>
      <w:r w:rsidRPr="00A00AE4">
        <w:rPr>
          <w:b/>
          <w:sz w:val="22"/>
          <w:szCs w:val="22"/>
          <w:lang w:eastAsia="zh-CN"/>
        </w:rPr>
        <w:t xml:space="preserve">Proposal 10: The following cases for </w:t>
      </w:r>
      <w:r w:rsidR="00866B27">
        <w:rPr>
          <w:b/>
          <w:sz w:val="22"/>
          <w:szCs w:val="22"/>
          <w:lang w:eastAsia="zh-CN"/>
        </w:rPr>
        <w:t>positioning</w:t>
      </w:r>
      <w:r w:rsidR="00866B27" w:rsidRPr="00A00AE4">
        <w:rPr>
          <w:b/>
          <w:sz w:val="22"/>
          <w:szCs w:val="22"/>
          <w:lang w:eastAsia="zh-CN"/>
        </w:rPr>
        <w:t xml:space="preserve"> </w:t>
      </w:r>
      <w:r w:rsidRPr="00A00AE4">
        <w:rPr>
          <w:b/>
          <w:sz w:val="22"/>
          <w:szCs w:val="22"/>
          <w:lang w:eastAsia="zh-CN"/>
        </w:rPr>
        <w:t xml:space="preserve">measurement and/or location estimate reporting should be supported: </w:t>
      </w:r>
    </w:p>
    <w:p w14:paraId="1E06BE98" w14:textId="5220579B" w:rsidR="006D367D" w:rsidRPr="00A00AE4" w:rsidRDefault="006D367D" w:rsidP="006D367D">
      <w:pPr>
        <w:pStyle w:val="af3"/>
        <w:numPr>
          <w:ilvl w:val="0"/>
          <w:numId w:val="14"/>
        </w:numPr>
        <w:rPr>
          <w:b/>
          <w:lang w:eastAsia="zh-CN"/>
        </w:rPr>
      </w:pPr>
      <w:r w:rsidRPr="00A00AE4">
        <w:rPr>
          <w:b/>
          <w:lang w:eastAsia="zh-CN"/>
        </w:rPr>
        <w:t>PRS measurement and/or location estimate performed in RRC_CONNCTED or RRC_INACTIVE can be sent in RRC_INACTIVE</w:t>
      </w:r>
    </w:p>
    <w:p w14:paraId="03CA80D9" w14:textId="46AD8A73" w:rsidR="006D367D" w:rsidRPr="00A00AE4" w:rsidRDefault="006D367D" w:rsidP="006D367D">
      <w:pPr>
        <w:pStyle w:val="af3"/>
        <w:numPr>
          <w:ilvl w:val="0"/>
          <w:numId w:val="14"/>
        </w:numPr>
        <w:rPr>
          <w:b/>
          <w:lang w:eastAsia="zh-CN"/>
        </w:rPr>
      </w:pPr>
      <w:r w:rsidRPr="00A00AE4">
        <w:rPr>
          <w:b/>
          <w:lang w:eastAsia="zh-CN"/>
        </w:rPr>
        <w:t>PRS measurement and/or location estimate performed in RRC_INACTIVE can be sent in RRC_CONNECTED.</w:t>
      </w:r>
    </w:p>
    <w:p w14:paraId="30316FE4" w14:textId="3538580C" w:rsidR="00FA25EC" w:rsidRPr="00391307" w:rsidRDefault="00FA25EC" w:rsidP="00FA25EC">
      <w:pPr>
        <w:rPr>
          <w:b/>
          <w:sz w:val="22"/>
          <w:szCs w:val="22"/>
          <w:lang w:eastAsia="zh-CN"/>
        </w:rPr>
      </w:pPr>
      <w:r w:rsidRPr="00A00AE4">
        <w:rPr>
          <w:rFonts w:hint="eastAsia"/>
          <w:b/>
          <w:sz w:val="22"/>
          <w:szCs w:val="22"/>
          <w:lang w:eastAsia="zh-CN"/>
        </w:rPr>
        <w:lastRenderedPageBreak/>
        <w:t>P</w:t>
      </w:r>
      <w:r w:rsidRPr="00A00AE4">
        <w:rPr>
          <w:b/>
          <w:sz w:val="22"/>
          <w:szCs w:val="22"/>
          <w:lang w:eastAsia="zh-CN"/>
        </w:rPr>
        <w:t xml:space="preserve">roposal </w:t>
      </w:r>
      <w:r w:rsidR="004A5DEC" w:rsidRPr="00A00AE4">
        <w:rPr>
          <w:b/>
          <w:sz w:val="22"/>
          <w:szCs w:val="22"/>
          <w:lang w:eastAsia="zh-CN"/>
        </w:rPr>
        <w:t>11</w:t>
      </w:r>
      <w:r w:rsidRPr="00A00AE4">
        <w:rPr>
          <w:b/>
          <w:sz w:val="22"/>
          <w:szCs w:val="22"/>
          <w:lang w:eastAsia="zh-CN"/>
        </w:rPr>
        <w:t>: To discuss</w:t>
      </w:r>
      <w:r w:rsidRPr="00A00AE4">
        <w:t xml:space="preserve"> </w:t>
      </w:r>
      <w:r w:rsidRPr="00A00AE4">
        <w:rPr>
          <w:b/>
          <w:sz w:val="22"/>
          <w:szCs w:val="22"/>
          <w:lang w:eastAsia="zh-CN"/>
        </w:rPr>
        <w:t xml:space="preserve">how to </w:t>
      </w:r>
      <w:r w:rsidR="001951F4" w:rsidRPr="00A00AE4">
        <w:rPr>
          <w:b/>
          <w:sz w:val="22"/>
          <w:szCs w:val="22"/>
          <w:lang w:eastAsia="zh-CN"/>
        </w:rPr>
        <w:t>ensur</w:t>
      </w:r>
      <w:r w:rsidR="0098633D" w:rsidRPr="00A00AE4">
        <w:rPr>
          <w:b/>
          <w:sz w:val="22"/>
          <w:szCs w:val="22"/>
          <w:lang w:eastAsia="zh-CN"/>
        </w:rPr>
        <w:t>e</w:t>
      </w:r>
      <w:r w:rsidR="001951F4" w:rsidRPr="00A00AE4">
        <w:rPr>
          <w:b/>
          <w:sz w:val="22"/>
          <w:szCs w:val="22"/>
          <w:lang w:eastAsia="zh-CN"/>
        </w:rPr>
        <w:t xml:space="preserve"> suitable data volume threshold for measurement reporting via SDT</w:t>
      </w:r>
      <w:r w:rsidRPr="00A00AE4">
        <w:rPr>
          <w:b/>
          <w:sz w:val="22"/>
          <w:szCs w:val="22"/>
          <w:lang w:eastAsia="zh-CN"/>
        </w:rPr>
        <w:t xml:space="preserve">, </w:t>
      </w:r>
      <w:r w:rsidR="0098633D" w:rsidRPr="00A00AE4">
        <w:rPr>
          <w:b/>
          <w:sz w:val="22"/>
          <w:szCs w:val="22"/>
          <w:lang w:eastAsia="zh-CN"/>
        </w:rPr>
        <w:t xml:space="preserve">e.g. </w:t>
      </w:r>
      <w:r w:rsidRPr="00A00AE4">
        <w:rPr>
          <w:b/>
          <w:sz w:val="22"/>
          <w:szCs w:val="22"/>
          <w:lang w:eastAsia="zh-CN"/>
        </w:rPr>
        <w:t>segmentation, report size optimization, dedicated RACH resource.</w:t>
      </w:r>
    </w:p>
    <w:bookmarkEnd w:id="3"/>
    <w:p w14:paraId="6B56E0B9" w14:textId="7B41AF1A" w:rsidR="00A9153B" w:rsidRDefault="00A9153B" w:rsidP="00A9153B">
      <w:pPr>
        <w:pStyle w:val="3"/>
      </w:pPr>
      <w:r w:rsidRPr="00DF12DD">
        <w:t>Visibility of RRC_INACTIVE in the LMF</w:t>
      </w:r>
    </w:p>
    <w:p w14:paraId="20F31BEE" w14:textId="77777777" w:rsidR="00A9153B" w:rsidRPr="00A95B5B" w:rsidRDefault="00A9153B" w:rsidP="00A9153B">
      <w:pPr>
        <w:rPr>
          <w:sz w:val="22"/>
          <w:szCs w:val="22"/>
        </w:rPr>
      </w:pPr>
      <w:r w:rsidRPr="00A95B5B">
        <w:rPr>
          <w:sz w:val="22"/>
          <w:szCs w:val="22"/>
        </w:rPr>
        <w:t>Contribution [3]</w:t>
      </w:r>
      <w:r w:rsidRPr="00A95B5B">
        <w:rPr>
          <w:sz w:val="22"/>
          <w:szCs w:val="22"/>
          <w:lang w:eastAsia="zh-CN"/>
        </w:rPr>
        <w:t xml:space="preserve"> held a view that the transition to RRC_INACTIVE is up to network implementation, and it is invisible to the LMF</w:t>
      </w:r>
      <w:r w:rsidRPr="00A95B5B">
        <w:rPr>
          <w:rFonts w:hint="eastAsia"/>
          <w:sz w:val="22"/>
          <w:szCs w:val="22"/>
        </w:rPr>
        <w:t>.</w:t>
      </w:r>
      <w:r w:rsidRPr="00A95B5B">
        <w:rPr>
          <w:sz w:val="22"/>
          <w:szCs w:val="22"/>
        </w:rPr>
        <w:t xml:space="preserve"> </w:t>
      </w:r>
    </w:p>
    <w:p w14:paraId="29832FB6" w14:textId="77777777" w:rsidR="00A9153B" w:rsidRPr="00A95B5B" w:rsidRDefault="00A9153B" w:rsidP="00A9153B">
      <w:pPr>
        <w:rPr>
          <w:sz w:val="22"/>
          <w:szCs w:val="22"/>
          <w:lang w:eastAsia="zh-CN"/>
        </w:rPr>
      </w:pPr>
      <w:r w:rsidRPr="00A95B5B">
        <w:rPr>
          <w:rFonts w:hint="eastAsia"/>
          <w:sz w:val="22"/>
          <w:szCs w:val="22"/>
          <w:lang w:eastAsia="zh-CN"/>
        </w:rPr>
        <w:t>O</w:t>
      </w:r>
      <w:r w:rsidRPr="00A95B5B">
        <w:rPr>
          <w:sz w:val="22"/>
          <w:szCs w:val="22"/>
          <w:lang w:eastAsia="zh-CN"/>
        </w:rPr>
        <w:t xml:space="preserve">n the contrary, </w:t>
      </w:r>
      <w:r w:rsidRPr="00A95B5B">
        <w:rPr>
          <w:sz w:val="22"/>
          <w:szCs w:val="22"/>
        </w:rPr>
        <w:t>contributions [6] [9] proposed the RRC state should be visible to LMF, with it, the LMF can adapt the LPP message transmission.</w:t>
      </w:r>
    </w:p>
    <w:p w14:paraId="28CA2013" w14:textId="77777777" w:rsidR="00A9153B" w:rsidRPr="00A95B5B" w:rsidRDefault="00A9153B" w:rsidP="00A9153B">
      <w:pPr>
        <w:snapToGrid w:val="0"/>
        <w:spacing w:before="120" w:after="120"/>
        <w:jc w:val="both"/>
        <w:rPr>
          <w:b/>
          <w:sz w:val="22"/>
          <w:szCs w:val="22"/>
          <w:lang w:eastAsia="ko-KR"/>
        </w:rPr>
      </w:pPr>
      <w:r w:rsidRPr="00A95B5B">
        <w:rPr>
          <w:b/>
          <w:sz w:val="22"/>
          <w:szCs w:val="22"/>
          <w:lang w:eastAsia="ko-KR"/>
        </w:rPr>
        <w:t>Rapporteur’s Summary:</w:t>
      </w:r>
    </w:p>
    <w:p w14:paraId="6D3D5343" w14:textId="264C830F" w:rsidR="00A9153B" w:rsidRPr="00A95B5B" w:rsidRDefault="00A9153B" w:rsidP="00A9153B">
      <w:pPr>
        <w:rPr>
          <w:sz w:val="22"/>
          <w:szCs w:val="22"/>
          <w:lang w:eastAsia="zh-CN"/>
        </w:rPr>
      </w:pPr>
      <w:r w:rsidRPr="00A95B5B">
        <w:rPr>
          <w:sz w:val="22"/>
          <w:szCs w:val="22"/>
        </w:rPr>
        <w:t>(3/16) contributions provided proposals on the visibility of RRC state in LMF.</w:t>
      </w:r>
      <w:r w:rsidR="00512BAC">
        <w:rPr>
          <w:sz w:val="22"/>
          <w:szCs w:val="22"/>
        </w:rPr>
        <w:t xml:space="preserve"> </w:t>
      </w:r>
      <w:r w:rsidR="00512BAC">
        <w:rPr>
          <w:sz w:val="22"/>
        </w:rPr>
        <w:t xml:space="preserve">(2/3) contributions </w:t>
      </w:r>
      <w:r w:rsidR="00A46083">
        <w:rPr>
          <w:rFonts w:eastAsiaTheme="minorEastAsia"/>
          <w:snapToGrid w:val="0"/>
          <w:sz w:val="22"/>
          <w:szCs w:val="22"/>
          <w:lang w:eastAsia="zh-CN"/>
        </w:rPr>
        <w:t xml:space="preserve">proposed the RRC state should be visible to LMF while </w:t>
      </w:r>
      <w:r w:rsidR="00A46083">
        <w:rPr>
          <w:sz w:val="22"/>
        </w:rPr>
        <w:t>(1/3) contribution thought it should be invisible.</w:t>
      </w:r>
    </w:p>
    <w:p w14:paraId="2913ADC5" w14:textId="77777777" w:rsidR="001D7A14" w:rsidRPr="009A482F" w:rsidRDefault="001D7A14" w:rsidP="001D7A14">
      <w:pPr>
        <w:rPr>
          <w:sz w:val="22"/>
          <w:szCs w:val="22"/>
        </w:rPr>
      </w:pPr>
      <w:r w:rsidRPr="009A482F">
        <w:rPr>
          <w:sz w:val="22"/>
          <w:szCs w:val="22"/>
        </w:rPr>
        <w:t>Therefore, rapporteur proposes:</w:t>
      </w:r>
    </w:p>
    <w:p w14:paraId="21E76398" w14:textId="4D9684F2" w:rsidR="00A9153B" w:rsidRPr="00F02C6E" w:rsidRDefault="001D7A14" w:rsidP="00F02C6E">
      <w:pPr>
        <w:rPr>
          <w:b/>
          <w:lang w:val="en-GB"/>
        </w:rPr>
      </w:pPr>
      <w:r w:rsidRPr="00A00AE4">
        <w:rPr>
          <w:rFonts w:hint="eastAsia"/>
          <w:b/>
          <w:sz w:val="22"/>
          <w:szCs w:val="22"/>
          <w:lang w:eastAsia="zh-CN"/>
        </w:rPr>
        <w:t>P</w:t>
      </w:r>
      <w:r w:rsidRPr="00A00AE4">
        <w:rPr>
          <w:b/>
          <w:sz w:val="22"/>
          <w:szCs w:val="22"/>
          <w:lang w:eastAsia="zh-CN"/>
        </w:rPr>
        <w:t xml:space="preserve">roposal </w:t>
      </w:r>
      <w:r w:rsidR="00943DCE" w:rsidRPr="00A00AE4">
        <w:rPr>
          <w:b/>
          <w:sz w:val="22"/>
          <w:szCs w:val="22"/>
          <w:lang w:eastAsia="zh-CN"/>
        </w:rPr>
        <w:t>12</w:t>
      </w:r>
      <w:r w:rsidRPr="00A00AE4">
        <w:rPr>
          <w:b/>
          <w:sz w:val="22"/>
          <w:szCs w:val="22"/>
          <w:lang w:eastAsia="zh-CN"/>
        </w:rPr>
        <w:t xml:space="preserve">: To discuss </w:t>
      </w:r>
      <w:r w:rsidRPr="00A00AE4">
        <w:rPr>
          <w:rFonts w:hint="eastAsia"/>
          <w:b/>
          <w:sz w:val="22"/>
          <w:szCs w:val="22"/>
          <w:lang w:eastAsia="zh-CN"/>
        </w:rPr>
        <w:t>whether</w:t>
      </w:r>
      <w:r w:rsidRPr="00A00AE4">
        <w:rPr>
          <w:b/>
          <w:sz w:val="22"/>
          <w:szCs w:val="22"/>
          <w:lang w:eastAsia="zh-CN"/>
        </w:rPr>
        <w:t xml:space="preserve"> the RRC state of UE is visible to LMF.</w:t>
      </w:r>
    </w:p>
    <w:p w14:paraId="03E7E0A5" w14:textId="77777777" w:rsidR="00A9153B" w:rsidRDefault="00A9153B" w:rsidP="00F02C6E">
      <w:pPr>
        <w:pStyle w:val="3"/>
      </w:pPr>
      <w:r>
        <w:t>Coordination with SDT WI</w:t>
      </w:r>
    </w:p>
    <w:p w14:paraId="71A1C699" w14:textId="77777777" w:rsidR="00A9153B" w:rsidRPr="009A482F" w:rsidRDefault="00A9153B" w:rsidP="00A9153B">
      <w:pPr>
        <w:rPr>
          <w:sz w:val="22"/>
          <w:szCs w:val="22"/>
        </w:rPr>
      </w:pPr>
      <w:r w:rsidRPr="009A482F">
        <w:rPr>
          <w:sz w:val="22"/>
          <w:szCs w:val="22"/>
        </w:rPr>
        <w:t xml:space="preserve">It is noted in the current WID that the work regarding positioning in RRC_INACTIVE will be coordinated with the SDT WI. </w:t>
      </w:r>
    </w:p>
    <w:p w14:paraId="664CBF4F" w14:textId="77777777" w:rsidR="00A9153B" w:rsidRPr="009A482F" w:rsidRDefault="00A9153B" w:rsidP="00A9153B">
      <w:pPr>
        <w:rPr>
          <w:sz w:val="22"/>
          <w:szCs w:val="22"/>
        </w:rPr>
      </w:pPr>
      <w:r w:rsidRPr="009A482F">
        <w:rPr>
          <w:sz w:val="22"/>
          <w:szCs w:val="22"/>
        </w:rPr>
        <w:t xml:space="preserve">Contribution [14] proposed to discuss the way to coordinate with SDT WI, either </w:t>
      </w:r>
      <w:r w:rsidRPr="009A482F">
        <w:rPr>
          <w:rFonts w:hint="eastAsia"/>
          <w:sz w:val="22"/>
          <w:szCs w:val="22"/>
        </w:rPr>
        <w:t>follow up the SDT session and its result and reflect them into Positioning session</w:t>
      </w:r>
      <w:r w:rsidRPr="009A482F">
        <w:rPr>
          <w:sz w:val="22"/>
          <w:szCs w:val="22"/>
        </w:rPr>
        <w:t xml:space="preserve"> or </w:t>
      </w:r>
      <w:r w:rsidRPr="009A482F">
        <w:rPr>
          <w:rFonts w:hint="eastAsia"/>
          <w:sz w:val="22"/>
          <w:szCs w:val="22"/>
        </w:rPr>
        <w:t>transfer our agreement made and request them to make the solution where our intended operation can work.</w:t>
      </w:r>
    </w:p>
    <w:p w14:paraId="295430E9" w14:textId="77777777" w:rsidR="00A9153B" w:rsidRPr="009A482F" w:rsidRDefault="00A9153B" w:rsidP="00A9153B">
      <w:pPr>
        <w:rPr>
          <w:sz w:val="22"/>
          <w:szCs w:val="22"/>
          <w:lang w:val="en-GB"/>
        </w:rPr>
      </w:pPr>
      <w:r w:rsidRPr="009A482F">
        <w:rPr>
          <w:rFonts w:hint="eastAsia"/>
          <w:sz w:val="22"/>
          <w:szCs w:val="22"/>
          <w:lang w:eastAsia="zh-CN"/>
        </w:rPr>
        <w:t>C</w:t>
      </w:r>
      <w:r w:rsidRPr="009A482F">
        <w:rPr>
          <w:sz w:val="22"/>
          <w:szCs w:val="22"/>
          <w:lang w:eastAsia="zh-CN"/>
        </w:rPr>
        <w:t xml:space="preserve">ontribution [3] proposed to </w:t>
      </w:r>
      <w:r w:rsidRPr="009A482F">
        <w:rPr>
          <w:sz w:val="22"/>
          <w:szCs w:val="22"/>
          <w:lang w:val="en-GB"/>
        </w:rPr>
        <w:t>inform SDT WI conclusions related to them for the support of positioning in RRC</w:t>
      </w:r>
      <w:r w:rsidRPr="009A482F">
        <w:rPr>
          <w:sz w:val="22"/>
          <w:szCs w:val="22"/>
          <w:lang w:val="en-GB" w:eastAsia="zh-CN"/>
        </w:rPr>
        <w:t>_</w:t>
      </w:r>
      <w:r w:rsidRPr="009A482F">
        <w:rPr>
          <w:sz w:val="22"/>
          <w:szCs w:val="22"/>
          <w:lang w:val="en-GB"/>
        </w:rPr>
        <w:t xml:space="preserve">INACTIVE state. </w:t>
      </w:r>
    </w:p>
    <w:p w14:paraId="7D0CEB5D" w14:textId="77777777" w:rsidR="00A9153B" w:rsidRPr="009A482F" w:rsidRDefault="00A9153B" w:rsidP="00A9153B">
      <w:pPr>
        <w:snapToGrid w:val="0"/>
        <w:spacing w:before="120" w:after="120"/>
        <w:jc w:val="both"/>
        <w:rPr>
          <w:b/>
          <w:sz w:val="22"/>
          <w:szCs w:val="22"/>
          <w:lang w:eastAsia="ko-KR"/>
        </w:rPr>
      </w:pPr>
      <w:r w:rsidRPr="009A482F">
        <w:rPr>
          <w:b/>
          <w:sz w:val="22"/>
          <w:szCs w:val="22"/>
          <w:lang w:eastAsia="ko-KR"/>
        </w:rPr>
        <w:t>Rapporteur’s Summary:</w:t>
      </w:r>
    </w:p>
    <w:p w14:paraId="73AE3CC7" w14:textId="604CA845" w:rsidR="00A9153B" w:rsidRPr="009A482F" w:rsidRDefault="00A9153B" w:rsidP="00A9153B">
      <w:pPr>
        <w:rPr>
          <w:sz w:val="22"/>
          <w:szCs w:val="22"/>
          <w:lang w:eastAsia="zh-CN"/>
        </w:rPr>
      </w:pPr>
      <w:r w:rsidRPr="009A482F">
        <w:rPr>
          <w:sz w:val="22"/>
          <w:szCs w:val="22"/>
        </w:rPr>
        <w:t>(</w:t>
      </w:r>
      <w:r w:rsidR="00EB35D1">
        <w:rPr>
          <w:sz w:val="22"/>
          <w:szCs w:val="22"/>
        </w:rPr>
        <w:t>2</w:t>
      </w:r>
      <w:r w:rsidRPr="009A482F">
        <w:rPr>
          <w:sz w:val="22"/>
          <w:szCs w:val="22"/>
        </w:rPr>
        <w:t>/16) contributions provided proposals on the coordination with SDT WI.</w:t>
      </w:r>
      <w:r w:rsidR="00D62FA0" w:rsidRPr="00D62FA0">
        <w:rPr>
          <w:sz w:val="22"/>
        </w:rPr>
        <w:t xml:space="preserve"> </w:t>
      </w:r>
      <w:r w:rsidR="00D62FA0">
        <w:rPr>
          <w:sz w:val="22"/>
        </w:rPr>
        <w:t xml:space="preserve">(1/2) contribution </w:t>
      </w:r>
      <w:r w:rsidR="00D62FA0">
        <w:rPr>
          <w:rFonts w:eastAsiaTheme="minorEastAsia"/>
          <w:snapToGrid w:val="0"/>
          <w:sz w:val="22"/>
          <w:szCs w:val="22"/>
          <w:lang w:eastAsia="zh-CN"/>
        </w:rPr>
        <w:t xml:space="preserve">proposed </w:t>
      </w:r>
      <w:r w:rsidR="00316EDF" w:rsidRPr="009A482F">
        <w:rPr>
          <w:sz w:val="22"/>
          <w:szCs w:val="22"/>
          <w:lang w:eastAsia="zh-CN"/>
        </w:rPr>
        <w:t xml:space="preserve">to </w:t>
      </w:r>
      <w:r w:rsidR="00316EDF" w:rsidRPr="009A482F">
        <w:rPr>
          <w:sz w:val="22"/>
          <w:szCs w:val="22"/>
          <w:lang w:val="en-GB"/>
        </w:rPr>
        <w:t>inform SDT WI conclusions related to them</w:t>
      </w:r>
      <w:r w:rsidRPr="009A482F">
        <w:rPr>
          <w:sz w:val="22"/>
          <w:szCs w:val="22"/>
        </w:rPr>
        <w:t>.</w:t>
      </w:r>
      <w:r w:rsidR="00D21DBD">
        <w:rPr>
          <w:sz w:val="22"/>
          <w:szCs w:val="22"/>
        </w:rPr>
        <w:t xml:space="preserve"> From rapporteur’s view, the interaction between two WIs </w:t>
      </w:r>
      <w:r w:rsidR="007E01E0">
        <w:rPr>
          <w:sz w:val="22"/>
          <w:szCs w:val="22"/>
        </w:rPr>
        <w:t xml:space="preserve">can be done by </w:t>
      </w:r>
      <w:r w:rsidR="007E01E0" w:rsidRPr="007E01E0">
        <w:rPr>
          <w:sz w:val="22"/>
          <w:szCs w:val="22"/>
        </w:rPr>
        <w:t>companies offline</w:t>
      </w:r>
      <w:r w:rsidR="00D21DBD">
        <w:rPr>
          <w:sz w:val="22"/>
          <w:szCs w:val="22"/>
        </w:rPr>
        <w:t>.</w:t>
      </w:r>
    </w:p>
    <w:p w14:paraId="52C6C6F8" w14:textId="77777777" w:rsidR="009D5DFC" w:rsidRDefault="009D5DFC" w:rsidP="009D5DFC">
      <w:pPr>
        <w:snapToGrid w:val="0"/>
        <w:spacing w:before="120" w:after="120"/>
        <w:jc w:val="both"/>
        <w:rPr>
          <w:b/>
          <w:sz w:val="22"/>
          <w:szCs w:val="22"/>
          <w:lang w:eastAsia="ko-KR"/>
        </w:rPr>
      </w:pPr>
      <w:bookmarkStart w:id="4" w:name="_GoBack"/>
      <w:bookmarkEnd w:id="4"/>
      <w:r w:rsidRPr="003E7C4A">
        <w:rPr>
          <w:b/>
          <w:sz w:val="22"/>
          <w:szCs w:val="22"/>
          <w:lang w:eastAsia="ko-KR"/>
        </w:rPr>
        <w:t>No proposal is made.</w:t>
      </w:r>
    </w:p>
    <w:p w14:paraId="5B6BD492" w14:textId="77777777" w:rsidR="009D5DFC" w:rsidRPr="00A00AE4" w:rsidRDefault="009D5DFC" w:rsidP="00A9153B">
      <w:pPr>
        <w:rPr>
          <w:b/>
          <w:sz w:val="22"/>
          <w:szCs w:val="22"/>
          <w:lang w:eastAsia="zh-CN"/>
        </w:rPr>
      </w:pPr>
    </w:p>
    <w:p w14:paraId="34C4665D" w14:textId="20A77BC9" w:rsidR="00E33408" w:rsidRDefault="00E33408" w:rsidP="004A4B73">
      <w:pPr>
        <w:pStyle w:val="3"/>
      </w:pPr>
      <w:r w:rsidRPr="00E33408">
        <w:rPr>
          <w:rFonts w:hint="eastAsia"/>
        </w:rPr>
        <w:t>Others</w:t>
      </w:r>
    </w:p>
    <w:p w14:paraId="643376BB" w14:textId="458EBF85" w:rsidR="00CE74C8" w:rsidRPr="009C2A19" w:rsidRDefault="00870149" w:rsidP="00143202">
      <w:pPr>
        <w:pStyle w:val="4"/>
        <w:spacing w:before="0" w:after="120"/>
        <w:rPr>
          <w:rFonts w:ascii="Arial" w:hAnsi="Arial" w:cs="Arial"/>
          <w:b w:val="0"/>
          <w:lang w:eastAsia="zh-CN"/>
        </w:rPr>
      </w:pPr>
      <w:r>
        <w:rPr>
          <w:rFonts w:ascii="Arial" w:hAnsi="Arial" w:cs="Arial"/>
          <w:b w:val="0"/>
          <w:lang w:eastAsia="zh-CN"/>
        </w:rPr>
        <w:t xml:space="preserve"> </w:t>
      </w:r>
      <w:r w:rsidR="005A0106" w:rsidRPr="005A0106">
        <w:rPr>
          <w:rFonts w:ascii="Arial" w:hAnsi="Arial" w:cs="Arial"/>
          <w:b w:val="0"/>
          <w:lang w:eastAsia="zh-CN"/>
        </w:rPr>
        <w:t xml:space="preserve">E-CID </w:t>
      </w:r>
      <w:r w:rsidR="005A0106" w:rsidRPr="008507E9">
        <w:rPr>
          <w:rFonts w:ascii="Arial" w:hAnsi="Arial" w:cs="Arial"/>
          <w:b w:val="0"/>
          <w:lang w:eastAsia="zh-CN"/>
        </w:rPr>
        <w:t>method</w:t>
      </w:r>
    </w:p>
    <w:p w14:paraId="0CB1AFF8" w14:textId="08678493" w:rsidR="005656C1" w:rsidRDefault="00865070" w:rsidP="002B1131">
      <w:pPr>
        <w:rPr>
          <w:sz w:val="22"/>
          <w:szCs w:val="22"/>
          <w:lang w:eastAsia="zh-CN"/>
        </w:rPr>
      </w:pPr>
      <w:r>
        <w:rPr>
          <w:rFonts w:eastAsiaTheme="minorEastAsia" w:hint="eastAsia"/>
          <w:snapToGrid w:val="0"/>
          <w:sz w:val="22"/>
          <w:szCs w:val="22"/>
          <w:lang w:eastAsia="zh-CN"/>
        </w:rPr>
        <w:t>In RAN2#113e meeting</w:t>
      </w:r>
      <w:r w:rsidR="008E7B19" w:rsidRPr="009A482F">
        <w:rPr>
          <w:rFonts w:eastAsiaTheme="minorEastAsia"/>
          <w:snapToGrid w:val="0"/>
          <w:sz w:val="22"/>
          <w:szCs w:val="22"/>
          <w:lang w:eastAsia="zh-CN"/>
        </w:rPr>
        <w:t>,</w:t>
      </w:r>
      <w:r w:rsidR="008E7B19" w:rsidRPr="009A482F">
        <w:rPr>
          <w:sz w:val="22"/>
          <w:szCs w:val="22"/>
        </w:rPr>
        <w:t xml:space="preserve"> the following</w:t>
      </w:r>
      <w:r w:rsidR="008E7B19">
        <w:rPr>
          <w:sz w:val="22"/>
          <w:szCs w:val="22"/>
        </w:rPr>
        <w:t xml:space="preserve"> proposals</w:t>
      </w:r>
      <w:r w:rsidR="008E7B19" w:rsidRPr="009A482F">
        <w:rPr>
          <w:sz w:val="22"/>
          <w:szCs w:val="22"/>
        </w:rPr>
        <w:t xml:space="preserve"> </w:t>
      </w:r>
      <w:r w:rsidR="008E7B19">
        <w:rPr>
          <w:sz w:val="22"/>
          <w:szCs w:val="22"/>
        </w:rPr>
        <w:t>were</w:t>
      </w:r>
      <w:r w:rsidR="008E7B19" w:rsidRPr="009A482F">
        <w:rPr>
          <w:sz w:val="22"/>
          <w:szCs w:val="22"/>
        </w:rPr>
        <w:t xml:space="preserve"> </w:t>
      </w:r>
      <w:r w:rsidR="008E7B19">
        <w:rPr>
          <w:sz w:val="22"/>
          <w:szCs w:val="22"/>
        </w:rPr>
        <w:t>captured in the summary</w:t>
      </w:r>
      <w:r w:rsidR="008E7B19" w:rsidRPr="009A482F">
        <w:rPr>
          <w:sz w:val="22"/>
          <w:szCs w:val="22"/>
        </w:rPr>
        <w:t xml:space="preserve"> regarding the </w:t>
      </w:r>
      <w:r w:rsidR="008E7B19">
        <w:rPr>
          <w:sz w:val="22"/>
          <w:szCs w:val="22"/>
          <w:lang w:eastAsia="zh-CN"/>
        </w:rPr>
        <w:t>E-CID positioning while no agreement was reached.</w:t>
      </w:r>
    </w:p>
    <w:tbl>
      <w:tblPr>
        <w:tblStyle w:val="af9"/>
        <w:tblW w:w="0" w:type="auto"/>
        <w:tblLook w:val="04A0" w:firstRow="1" w:lastRow="0" w:firstColumn="1" w:lastColumn="0" w:noHBand="0" w:noVBand="1"/>
      </w:tblPr>
      <w:tblGrid>
        <w:gridCol w:w="9350"/>
      </w:tblGrid>
      <w:tr w:rsidR="008E7B19" w14:paraId="5CEEDB1B" w14:textId="77777777" w:rsidTr="008E7B19">
        <w:tc>
          <w:tcPr>
            <w:tcW w:w="9350" w:type="dxa"/>
          </w:tcPr>
          <w:p w14:paraId="5C1DCAEB" w14:textId="18090E3B" w:rsidR="008E7B19" w:rsidRDefault="008E7B19" w:rsidP="008E7B19">
            <w:pPr>
              <w:pStyle w:val="3GPPText"/>
              <w:rPr>
                <w:b/>
                <w:szCs w:val="22"/>
                <w:lang w:val="en-GB" w:eastAsia="zh-CN"/>
              </w:rPr>
            </w:pPr>
            <w:r>
              <w:rPr>
                <w:b/>
                <w:szCs w:val="22"/>
                <w:lang w:val="en-GB" w:eastAsia="zh-CN"/>
              </w:rPr>
              <w:t>Proposal6: RAN2 confirm on the following</w:t>
            </w:r>
          </w:p>
          <w:p w14:paraId="7DFE79BA" w14:textId="77777777" w:rsidR="008E7B19" w:rsidRDefault="008E7B19" w:rsidP="00C0032E">
            <w:pPr>
              <w:pStyle w:val="af3"/>
              <w:numPr>
                <w:ilvl w:val="0"/>
                <w:numId w:val="15"/>
              </w:numPr>
              <w:overflowPunct/>
              <w:autoSpaceDE/>
              <w:autoSpaceDN/>
              <w:adjustRightInd/>
              <w:spacing w:after="0"/>
              <w:contextualSpacing w:val="0"/>
              <w:rPr>
                <w:b/>
                <w:lang w:eastAsia="zh-CN"/>
              </w:rPr>
            </w:pPr>
            <w:r>
              <w:rPr>
                <w:b/>
                <w:lang w:eastAsia="zh-CN"/>
              </w:rPr>
              <w:t>The current LPP spec can already support sending RRM measurement performed IDLE/INACTIVE in RRC_CONNECTED; (16/16)</w:t>
            </w:r>
          </w:p>
          <w:p w14:paraId="2690C50A" w14:textId="77777777" w:rsidR="008E7B19" w:rsidRDefault="008E7B19" w:rsidP="00C0032E">
            <w:pPr>
              <w:pStyle w:val="af3"/>
              <w:numPr>
                <w:ilvl w:val="0"/>
                <w:numId w:val="15"/>
              </w:numPr>
              <w:overflowPunct/>
              <w:autoSpaceDE/>
              <w:autoSpaceDN/>
              <w:adjustRightInd/>
              <w:spacing w:after="0"/>
              <w:contextualSpacing w:val="0"/>
              <w:rPr>
                <w:b/>
                <w:lang w:eastAsia="zh-CN"/>
              </w:rPr>
            </w:pPr>
            <w:r>
              <w:rPr>
                <w:b/>
                <w:lang w:eastAsia="zh-CN"/>
              </w:rPr>
              <w:t>The current RRC spec can already support sending RRM measurement performed in IDLE/INACTIVE in CONNECTED (14/16)</w:t>
            </w:r>
          </w:p>
          <w:p w14:paraId="1E1AB2C8" w14:textId="56945010" w:rsidR="008E7B19" w:rsidRDefault="008E7B19" w:rsidP="008E7B19">
            <w:pPr>
              <w:pStyle w:val="3GPPText"/>
              <w:rPr>
                <w:szCs w:val="22"/>
                <w:lang w:eastAsia="zh-CN"/>
              </w:rPr>
            </w:pPr>
            <w:r>
              <w:rPr>
                <w:szCs w:val="22"/>
                <w:lang w:eastAsia="zh-CN"/>
              </w:rPr>
              <w:lastRenderedPageBreak/>
              <w:t>The following can be confirmed during online discussion</w:t>
            </w:r>
          </w:p>
          <w:p w14:paraId="75044D53" w14:textId="77777777" w:rsidR="008E7B19" w:rsidRDefault="008E7B19" w:rsidP="008E7B19">
            <w:pPr>
              <w:pStyle w:val="3GPPText"/>
              <w:rPr>
                <w:b/>
                <w:szCs w:val="22"/>
                <w:lang w:val="en-GB" w:eastAsia="zh-CN"/>
              </w:rPr>
            </w:pPr>
            <w:r>
              <w:rPr>
                <w:b/>
                <w:szCs w:val="22"/>
                <w:lang w:val="en-GB" w:eastAsia="zh-CN"/>
              </w:rPr>
              <w:t>Proposal7: Reporting of RRM measurement performed in RRC_INACTIVE in LPP should be supported by the UE in RRC_INACTIVE. (9/14)</w:t>
            </w:r>
          </w:p>
          <w:p w14:paraId="0520F8A1" w14:textId="5E2D6FC3" w:rsidR="008E7B19" w:rsidRPr="00D51F42" w:rsidRDefault="008E7B19" w:rsidP="00D51F42">
            <w:pPr>
              <w:pStyle w:val="3GPPText"/>
              <w:rPr>
                <w:b/>
                <w:szCs w:val="22"/>
                <w:lang w:val="en-GB" w:eastAsia="zh-CN"/>
              </w:rPr>
            </w:pPr>
            <w:r>
              <w:rPr>
                <w:b/>
                <w:szCs w:val="22"/>
                <w:lang w:val="en-GB" w:eastAsia="zh-CN"/>
              </w:rPr>
              <w:t xml:space="preserve">Proposal8: RAN2 should discuss whether UE can report the RRM measurement performed in RRC_INACTIVE to the network in RRC message for UL E-CID. UL E-CID procedure has already been supported by </w:t>
            </w:r>
            <w:proofErr w:type="spellStart"/>
            <w:r>
              <w:rPr>
                <w:b/>
                <w:szCs w:val="22"/>
                <w:lang w:val="en-GB" w:eastAsia="zh-CN"/>
              </w:rPr>
              <w:t>NRPPa</w:t>
            </w:r>
            <w:proofErr w:type="spellEnd"/>
            <w:r>
              <w:rPr>
                <w:b/>
                <w:szCs w:val="22"/>
                <w:lang w:val="en-GB" w:eastAsia="zh-CN"/>
              </w:rPr>
              <w:t xml:space="preserve"> for the UE in RRC_INACTIVE. (7/14)</w:t>
            </w:r>
          </w:p>
        </w:tc>
      </w:tr>
    </w:tbl>
    <w:p w14:paraId="00A0E7ED" w14:textId="16EA10AC" w:rsidR="00E51EE8" w:rsidRPr="00FE2E1E" w:rsidRDefault="00E51EE8" w:rsidP="002B1131">
      <w:pPr>
        <w:rPr>
          <w:sz w:val="22"/>
          <w:szCs w:val="22"/>
          <w:lang w:eastAsia="zh-CN"/>
        </w:rPr>
      </w:pPr>
      <w:r w:rsidRPr="00FE2E1E">
        <w:rPr>
          <w:rFonts w:hint="eastAsia"/>
          <w:sz w:val="22"/>
          <w:szCs w:val="22"/>
          <w:lang w:eastAsia="zh-CN"/>
        </w:rPr>
        <w:lastRenderedPageBreak/>
        <w:t>C</w:t>
      </w:r>
      <w:r w:rsidRPr="00FE2E1E">
        <w:rPr>
          <w:sz w:val="22"/>
          <w:szCs w:val="22"/>
          <w:lang w:eastAsia="zh-CN"/>
        </w:rPr>
        <w:t>ontribution [6]</w:t>
      </w:r>
      <w:r w:rsidR="00306FE8" w:rsidRPr="00FE2E1E">
        <w:rPr>
          <w:sz w:val="22"/>
          <w:szCs w:val="22"/>
          <w:lang w:eastAsia="zh-CN"/>
        </w:rPr>
        <w:t xml:space="preserve"> proposed </w:t>
      </w:r>
      <w:r w:rsidR="002E7D2F" w:rsidRPr="00FE2E1E">
        <w:rPr>
          <w:sz w:val="22"/>
          <w:szCs w:val="22"/>
          <w:lang w:eastAsia="zh-CN"/>
        </w:rPr>
        <w:t>to support at least both UE-assisted and UE-based measurements relating to DL-TDOA and DL-</w:t>
      </w:r>
      <w:proofErr w:type="spellStart"/>
      <w:r w:rsidR="002E7D2F" w:rsidRPr="00FE2E1E">
        <w:rPr>
          <w:sz w:val="22"/>
          <w:szCs w:val="22"/>
          <w:lang w:eastAsia="zh-CN"/>
        </w:rPr>
        <w:t>AoD</w:t>
      </w:r>
      <w:proofErr w:type="spellEnd"/>
      <w:r w:rsidR="002E7D2F" w:rsidRPr="00FE2E1E">
        <w:rPr>
          <w:sz w:val="22"/>
          <w:szCs w:val="22"/>
          <w:lang w:eastAsia="zh-CN"/>
        </w:rPr>
        <w:t xml:space="preserve"> positioning methods</w:t>
      </w:r>
      <w:r w:rsidR="00D74B90" w:rsidRPr="00FE2E1E">
        <w:rPr>
          <w:sz w:val="22"/>
          <w:szCs w:val="22"/>
          <w:lang w:eastAsia="zh-CN"/>
        </w:rPr>
        <w:t xml:space="preserve">, while </w:t>
      </w:r>
      <w:bookmarkStart w:id="5" w:name="_Hlk68608840"/>
      <w:r w:rsidR="00D74B90" w:rsidRPr="00FE2E1E">
        <w:rPr>
          <w:sz w:val="22"/>
          <w:szCs w:val="22"/>
          <w:lang w:eastAsia="zh-CN"/>
        </w:rPr>
        <w:t>support of UE-assisted DL NR E-CID measurements</w:t>
      </w:r>
      <w:bookmarkEnd w:id="5"/>
      <w:r w:rsidR="00D74B90" w:rsidRPr="00FE2E1E">
        <w:rPr>
          <w:sz w:val="22"/>
          <w:szCs w:val="22"/>
          <w:lang w:eastAsia="zh-CN"/>
        </w:rPr>
        <w:t xml:space="preserve"> is to be confirmed.</w:t>
      </w:r>
    </w:p>
    <w:p w14:paraId="40D00EB6" w14:textId="77777777" w:rsidR="002B1131" w:rsidRDefault="002B1131" w:rsidP="002B1131">
      <w:pPr>
        <w:snapToGrid w:val="0"/>
        <w:spacing w:before="120" w:after="120"/>
        <w:jc w:val="both"/>
        <w:rPr>
          <w:b/>
          <w:sz w:val="22"/>
          <w:szCs w:val="22"/>
          <w:lang w:eastAsia="ko-KR"/>
        </w:rPr>
      </w:pPr>
      <w:r>
        <w:rPr>
          <w:b/>
          <w:sz w:val="22"/>
          <w:szCs w:val="22"/>
          <w:lang w:eastAsia="ko-KR"/>
        </w:rPr>
        <w:t>Rapporteur’s Summary:</w:t>
      </w:r>
    </w:p>
    <w:p w14:paraId="08D1252D" w14:textId="77E04664" w:rsidR="002B1131" w:rsidRDefault="002B1131" w:rsidP="002B1131">
      <w:pPr>
        <w:rPr>
          <w:lang w:eastAsia="zh-CN"/>
        </w:rPr>
      </w:pPr>
      <w:r>
        <w:rPr>
          <w:sz w:val="22"/>
        </w:rPr>
        <w:t>(</w:t>
      </w:r>
      <w:r w:rsidR="005656C1">
        <w:rPr>
          <w:sz w:val="22"/>
        </w:rPr>
        <w:t>1</w:t>
      </w:r>
      <w:r>
        <w:rPr>
          <w:sz w:val="22"/>
        </w:rPr>
        <w:t xml:space="preserve">/16) contribution provided proposals on the </w:t>
      </w:r>
      <w:r w:rsidR="001F1C98">
        <w:rPr>
          <w:sz w:val="22"/>
        </w:rPr>
        <w:t>feasibility</w:t>
      </w:r>
      <w:r w:rsidR="003D4303">
        <w:rPr>
          <w:sz w:val="22"/>
        </w:rPr>
        <w:t xml:space="preserve"> of current positioning methods</w:t>
      </w:r>
      <w:r>
        <w:rPr>
          <w:sz w:val="22"/>
        </w:rPr>
        <w:t xml:space="preserve">. Rapporteur generally </w:t>
      </w:r>
      <w:r w:rsidR="0072607F">
        <w:rPr>
          <w:sz w:val="22"/>
        </w:rPr>
        <w:t xml:space="preserve">thinks </w:t>
      </w:r>
      <w:r w:rsidR="008E7B19">
        <w:rPr>
          <w:sz w:val="22"/>
        </w:rPr>
        <w:t xml:space="preserve">we need further discuss </w:t>
      </w:r>
      <w:r w:rsidR="00FB3D8D">
        <w:rPr>
          <w:sz w:val="22"/>
        </w:rPr>
        <w:t xml:space="preserve">on how to support </w:t>
      </w:r>
      <w:r w:rsidR="008E7B19">
        <w:rPr>
          <w:sz w:val="22"/>
        </w:rPr>
        <w:t>it</w:t>
      </w:r>
      <w:r>
        <w:rPr>
          <w:sz w:val="22"/>
        </w:rPr>
        <w:t>.</w:t>
      </w:r>
    </w:p>
    <w:p w14:paraId="431451FE" w14:textId="5997EE8A" w:rsidR="0077254B" w:rsidRPr="00B163D5" w:rsidRDefault="00D5441D" w:rsidP="0077254B">
      <w:pPr>
        <w:rPr>
          <w:b/>
          <w:sz w:val="22"/>
          <w:szCs w:val="22"/>
          <w:highlight w:val="cyan"/>
          <w:lang w:eastAsia="zh-CN"/>
        </w:rPr>
      </w:pPr>
      <w:r w:rsidRPr="00391307">
        <w:rPr>
          <w:sz w:val="22"/>
          <w:szCs w:val="22"/>
        </w:rPr>
        <w:t>Therefore, rapporteur proposes:</w:t>
      </w:r>
    </w:p>
    <w:p w14:paraId="5BF8182F" w14:textId="171E19A4" w:rsidR="0008394D" w:rsidRPr="00391307" w:rsidRDefault="0008394D" w:rsidP="0008394D">
      <w:pPr>
        <w:rPr>
          <w:b/>
          <w:sz w:val="22"/>
          <w:szCs w:val="22"/>
          <w:lang w:eastAsia="zh-CN"/>
        </w:rPr>
      </w:pPr>
      <w:r w:rsidRPr="00A00AE4">
        <w:rPr>
          <w:rFonts w:hint="eastAsia"/>
          <w:b/>
          <w:sz w:val="22"/>
          <w:szCs w:val="22"/>
          <w:lang w:eastAsia="zh-CN"/>
        </w:rPr>
        <w:t>P</w:t>
      </w:r>
      <w:r w:rsidRPr="00A00AE4">
        <w:rPr>
          <w:b/>
          <w:sz w:val="22"/>
          <w:szCs w:val="22"/>
          <w:lang w:eastAsia="zh-CN"/>
        </w:rPr>
        <w:t xml:space="preserve">roposal </w:t>
      </w:r>
      <w:r w:rsidR="009D5DFC" w:rsidRPr="00A00AE4">
        <w:rPr>
          <w:b/>
          <w:sz w:val="22"/>
          <w:szCs w:val="22"/>
          <w:lang w:eastAsia="zh-CN"/>
        </w:rPr>
        <w:t>1</w:t>
      </w:r>
      <w:r w:rsidR="009D5DFC">
        <w:rPr>
          <w:b/>
          <w:sz w:val="22"/>
          <w:szCs w:val="22"/>
          <w:lang w:eastAsia="zh-CN"/>
        </w:rPr>
        <w:t>3</w:t>
      </w:r>
      <w:r w:rsidRPr="00A00AE4">
        <w:rPr>
          <w:b/>
          <w:sz w:val="22"/>
          <w:szCs w:val="22"/>
          <w:lang w:eastAsia="zh-CN"/>
        </w:rPr>
        <w:t xml:space="preserve">: To </w:t>
      </w:r>
      <w:r w:rsidR="00025EE6" w:rsidRPr="00A00AE4">
        <w:rPr>
          <w:b/>
          <w:sz w:val="22"/>
          <w:szCs w:val="22"/>
          <w:lang w:eastAsia="zh-CN"/>
        </w:rPr>
        <w:t xml:space="preserve">further discuss </w:t>
      </w:r>
      <w:r w:rsidRPr="00A00AE4">
        <w:rPr>
          <w:b/>
          <w:sz w:val="22"/>
          <w:szCs w:val="22"/>
          <w:lang w:eastAsia="zh-CN"/>
        </w:rPr>
        <w:t xml:space="preserve">the support of UE-assisted DL NR E-CID </w:t>
      </w:r>
      <w:r w:rsidR="006B0FB6" w:rsidRPr="00A00AE4">
        <w:rPr>
          <w:b/>
          <w:sz w:val="22"/>
          <w:szCs w:val="22"/>
          <w:lang w:eastAsia="zh-CN"/>
        </w:rPr>
        <w:t>method</w:t>
      </w:r>
      <w:r w:rsidRPr="00A00AE4">
        <w:rPr>
          <w:b/>
          <w:sz w:val="22"/>
          <w:szCs w:val="22"/>
          <w:lang w:eastAsia="zh-CN"/>
        </w:rPr>
        <w:t xml:space="preserve"> in RRC_INACTIVE.</w:t>
      </w:r>
    </w:p>
    <w:p w14:paraId="729E6724" w14:textId="358B8C36" w:rsidR="006E36CB" w:rsidRPr="00055C49" w:rsidRDefault="00870149" w:rsidP="00055C49">
      <w:pPr>
        <w:pStyle w:val="4"/>
        <w:spacing w:before="0" w:after="120"/>
        <w:rPr>
          <w:rFonts w:ascii="Arial" w:hAnsi="Arial" w:cs="Arial"/>
          <w:b w:val="0"/>
          <w:lang w:eastAsia="zh-CN"/>
        </w:rPr>
      </w:pPr>
      <w:r>
        <w:rPr>
          <w:rFonts w:ascii="Arial" w:hAnsi="Arial" w:cs="Arial"/>
          <w:b w:val="0"/>
          <w:lang w:eastAsia="zh-CN"/>
        </w:rPr>
        <w:t xml:space="preserve"> </w:t>
      </w:r>
      <w:r w:rsidR="00055C49" w:rsidRPr="00055C49">
        <w:rPr>
          <w:rFonts w:ascii="Arial" w:hAnsi="Arial" w:cs="Arial"/>
          <w:b w:val="0"/>
          <w:lang w:eastAsia="zh-CN"/>
        </w:rPr>
        <w:t>UE autonomous RRC release</w:t>
      </w:r>
    </w:p>
    <w:p w14:paraId="038A9331" w14:textId="65FFAC9F" w:rsidR="0026357D" w:rsidRDefault="0026357D" w:rsidP="0026357D">
      <w:pPr>
        <w:pStyle w:val="B1"/>
        <w:ind w:left="0" w:firstLine="0"/>
        <w:rPr>
          <w:rFonts w:eastAsiaTheme="minorEastAsia"/>
          <w:sz w:val="22"/>
          <w:szCs w:val="22"/>
          <w:lang w:val="en-US" w:eastAsia="zh-CN"/>
        </w:rPr>
      </w:pPr>
      <w:r w:rsidRPr="002B49B5">
        <w:rPr>
          <w:rFonts w:eastAsiaTheme="minorEastAsia" w:hint="eastAsia"/>
          <w:sz w:val="22"/>
          <w:szCs w:val="22"/>
          <w:lang w:val="en-US" w:eastAsia="zh-CN"/>
        </w:rPr>
        <w:t>C</w:t>
      </w:r>
      <w:r w:rsidRPr="002B49B5">
        <w:rPr>
          <w:rFonts w:eastAsiaTheme="minorEastAsia"/>
          <w:sz w:val="22"/>
          <w:szCs w:val="22"/>
          <w:lang w:val="en-US" w:eastAsia="zh-CN"/>
        </w:rPr>
        <w:t>ontribution [</w:t>
      </w:r>
      <w:r>
        <w:rPr>
          <w:rFonts w:eastAsiaTheme="minorEastAsia"/>
          <w:sz w:val="22"/>
          <w:szCs w:val="22"/>
          <w:lang w:val="en-US" w:eastAsia="zh-CN"/>
        </w:rPr>
        <w:t>6</w:t>
      </w:r>
      <w:r w:rsidRPr="002B49B5">
        <w:rPr>
          <w:rFonts w:eastAsiaTheme="minorEastAsia"/>
          <w:sz w:val="22"/>
          <w:szCs w:val="22"/>
          <w:lang w:val="en-US" w:eastAsia="zh-CN"/>
        </w:rPr>
        <w:t>] proposed</w:t>
      </w:r>
      <w:r>
        <w:rPr>
          <w:rFonts w:eastAsiaTheme="minorEastAsia"/>
          <w:sz w:val="22"/>
          <w:szCs w:val="22"/>
          <w:lang w:val="en-US" w:eastAsia="zh-CN"/>
        </w:rPr>
        <w:t xml:space="preserve"> to </w:t>
      </w:r>
      <w:r w:rsidR="004435F1">
        <w:rPr>
          <w:rFonts w:eastAsiaTheme="minorEastAsia"/>
          <w:sz w:val="22"/>
          <w:szCs w:val="22"/>
          <w:lang w:val="en-US" w:eastAsia="zh-CN"/>
        </w:rPr>
        <w:t>s</w:t>
      </w:r>
      <w:r w:rsidR="004435F1" w:rsidRPr="004435F1">
        <w:rPr>
          <w:rFonts w:eastAsiaTheme="minorEastAsia"/>
          <w:sz w:val="22"/>
          <w:szCs w:val="22"/>
          <w:lang w:val="en-US" w:eastAsia="zh-CN"/>
        </w:rPr>
        <w:t>upport UE autonomous RRC release indication for UEs performing RRC_INACTIVE state positioning</w:t>
      </w:r>
      <w:r w:rsidRPr="003E7C4A">
        <w:rPr>
          <w:rFonts w:eastAsiaTheme="minorEastAsia"/>
          <w:sz w:val="22"/>
          <w:szCs w:val="22"/>
          <w:lang w:val="en-US" w:eastAsia="zh-CN"/>
        </w:rPr>
        <w:t>.</w:t>
      </w:r>
    </w:p>
    <w:p w14:paraId="30F3A155" w14:textId="77777777" w:rsidR="0026357D" w:rsidRPr="003E7C4A" w:rsidRDefault="0026357D" w:rsidP="0026357D">
      <w:pPr>
        <w:snapToGrid w:val="0"/>
        <w:spacing w:before="120" w:after="120"/>
        <w:jc w:val="both"/>
        <w:rPr>
          <w:b/>
          <w:sz w:val="22"/>
          <w:szCs w:val="22"/>
          <w:lang w:eastAsia="ko-KR"/>
        </w:rPr>
      </w:pPr>
      <w:r w:rsidRPr="003E7C4A">
        <w:rPr>
          <w:b/>
          <w:sz w:val="22"/>
          <w:szCs w:val="22"/>
          <w:lang w:eastAsia="ko-KR"/>
        </w:rPr>
        <w:t>Rapporteur’s Summary:</w:t>
      </w:r>
    </w:p>
    <w:p w14:paraId="0D811239" w14:textId="71F956AC" w:rsidR="0026357D" w:rsidRPr="003E7C4A" w:rsidRDefault="0026357D" w:rsidP="0026357D">
      <w:pPr>
        <w:pStyle w:val="B1"/>
        <w:ind w:left="0" w:firstLine="0"/>
        <w:rPr>
          <w:rFonts w:eastAsiaTheme="minorEastAsia"/>
          <w:sz w:val="22"/>
          <w:szCs w:val="22"/>
          <w:lang w:val="en-US" w:eastAsia="zh-CN"/>
        </w:rPr>
      </w:pPr>
      <w:r w:rsidRPr="003E7C4A">
        <w:rPr>
          <w:rFonts w:eastAsiaTheme="minorEastAsia"/>
          <w:sz w:val="22"/>
          <w:szCs w:val="22"/>
          <w:lang w:val="en-US" w:eastAsia="zh-CN"/>
        </w:rPr>
        <w:t>Only (1/1</w:t>
      </w:r>
      <w:r>
        <w:rPr>
          <w:rFonts w:eastAsiaTheme="minorEastAsia"/>
          <w:sz w:val="22"/>
          <w:szCs w:val="22"/>
          <w:lang w:val="en-US" w:eastAsia="zh-CN"/>
        </w:rPr>
        <w:t>6</w:t>
      </w:r>
      <w:r w:rsidRPr="003E7C4A">
        <w:rPr>
          <w:rFonts w:eastAsiaTheme="minorEastAsia"/>
          <w:sz w:val="22"/>
          <w:szCs w:val="22"/>
          <w:lang w:val="en-US" w:eastAsia="zh-CN"/>
        </w:rPr>
        <w:t>) contribution provided a proposal on</w:t>
      </w:r>
      <w:r>
        <w:rPr>
          <w:rFonts w:eastAsiaTheme="minorEastAsia"/>
          <w:sz w:val="22"/>
          <w:szCs w:val="22"/>
          <w:lang w:val="en-US" w:eastAsia="zh-CN"/>
        </w:rPr>
        <w:t xml:space="preserve"> </w:t>
      </w:r>
      <w:r w:rsidR="00B94F6D" w:rsidRPr="004435F1">
        <w:rPr>
          <w:rFonts w:eastAsiaTheme="minorEastAsia"/>
          <w:sz w:val="22"/>
          <w:szCs w:val="22"/>
          <w:lang w:val="en-US" w:eastAsia="zh-CN"/>
        </w:rPr>
        <w:t>UE autonomous RRC release</w:t>
      </w:r>
      <w:r w:rsidRPr="003E7C4A">
        <w:rPr>
          <w:rFonts w:eastAsiaTheme="minorEastAsia"/>
          <w:sz w:val="22"/>
          <w:szCs w:val="22"/>
          <w:lang w:val="en-US" w:eastAsia="zh-CN"/>
        </w:rPr>
        <w:t>. Rapporteur generally thinks</w:t>
      </w:r>
      <w:r>
        <w:rPr>
          <w:rFonts w:eastAsiaTheme="minorEastAsia"/>
          <w:sz w:val="22"/>
          <w:szCs w:val="22"/>
          <w:lang w:val="en-US" w:eastAsia="zh-CN"/>
        </w:rPr>
        <w:t xml:space="preserve"> </w:t>
      </w:r>
      <w:r w:rsidR="00A6070E">
        <w:rPr>
          <w:rFonts w:eastAsiaTheme="minorEastAsia"/>
          <w:sz w:val="22"/>
          <w:szCs w:val="22"/>
          <w:lang w:val="en-US" w:eastAsia="zh-CN"/>
        </w:rPr>
        <w:t>we can discuss this issue later</w:t>
      </w:r>
      <w:r w:rsidRPr="003E7C4A">
        <w:rPr>
          <w:rFonts w:eastAsiaTheme="minorEastAsia"/>
          <w:sz w:val="22"/>
          <w:szCs w:val="22"/>
          <w:lang w:val="en-US" w:eastAsia="zh-CN"/>
        </w:rPr>
        <w:t>.</w:t>
      </w:r>
    </w:p>
    <w:p w14:paraId="4258E58F" w14:textId="5B4DFB91" w:rsidR="00055C49" w:rsidRDefault="0026357D" w:rsidP="0026357D">
      <w:pPr>
        <w:snapToGrid w:val="0"/>
        <w:spacing w:before="120" w:after="120"/>
        <w:jc w:val="both"/>
        <w:rPr>
          <w:b/>
          <w:sz w:val="22"/>
          <w:szCs w:val="22"/>
          <w:lang w:eastAsia="ko-KR"/>
        </w:rPr>
      </w:pPr>
      <w:r w:rsidRPr="003E7C4A">
        <w:rPr>
          <w:b/>
          <w:sz w:val="22"/>
          <w:szCs w:val="22"/>
          <w:lang w:eastAsia="ko-KR"/>
        </w:rPr>
        <w:t>No proposal is made.</w:t>
      </w:r>
    </w:p>
    <w:p w14:paraId="33F3F8C3" w14:textId="6FB95F57" w:rsidR="00F23D0E" w:rsidRPr="009C2A19" w:rsidRDefault="00870149" w:rsidP="00F23D0E">
      <w:pPr>
        <w:pStyle w:val="4"/>
        <w:spacing w:before="0" w:after="120"/>
        <w:rPr>
          <w:rFonts w:ascii="Arial" w:hAnsi="Arial" w:cs="Arial"/>
          <w:b w:val="0"/>
          <w:lang w:eastAsia="zh-CN"/>
        </w:rPr>
      </w:pPr>
      <w:r>
        <w:rPr>
          <w:rFonts w:ascii="Arial" w:hAnsi="Arial" w:cs="Arial"/>
          <w:b w:val="0"/>
          <w:lang w:eastAsia="zh-CN"/>
        </w:rPr>
        <w:t xml:space="preserve"> </w:t>
      </w:r>
      <w:r w:rsidR="005C0BEA" w:rsidRPr="009C2A19">
        <w:rPr>
          <w:rFonts w:ascii="Arial" w:hAnsi="Arial" w:cs="Arial"/>
          <w:b w:val="0"/>
          <w:lang w:eastAsia="zh-CN"/>
        </w:rPr>
        <w:t>Mobility support</w:t>
      </w:r>
      <w:r w:rsidR="00F23D0E" w:rsidRPr="009C2A19">
        <w:rPr>
          <w:rFonts w:ascii="Arial" w:hAnsi="Arial" w:cs="Arial"/>
          <w:b w:val="0"/>
          <w:lang w:eastAsia="zh-CN"/>
        </w:rPr>
        <w:t xml:space="preserve"> </w:t>
      </w:r>
    </w:p>
    <w:p w14:paraId="23A41E53" w14:textId="5164A88D" w:rsidR="00974206" w:rsidRDefault="002B49B5" w:rsidP="004A3E09">
      <w:pPr>
        <w:pStyle w:val="B1"/>
        <w:ind w:left="0" w:firstLine="0"/>
        <w:rPr>
          <w:rFonts w:eastAsiaTheme="minorEastAsia"/>
          <w:sz w:val="22"/>
          <w:szCs w:val="22"/>
          <w:lang w:val="en-US" w:eastAsia="zh-CN"/>
        </w:rPr>
      </w:pPr>
      <w:r w:rsidRPr="002B49B5">
        <w:rPr>
          <w:rFonts w:eastAsiaTheme="minorEastAsia" w:hint="eastAsia"/>
          <w:sz w:val="22"/>
          <w:szCs w:val="22"/>
          <w:lang w:val="en-US" w:eastAsia="zh-CN"/>
        </w:rPr>
        <w:t>C</w:t>
      </w:r>
      <w:r w:rsidRPr="002B49B5">
        <w:rPr>
          <w:rFonts w:eastAsiaTheme="minorEastAsia"/>
          <w:sz w:val="22"/>
          <w:szCs w:val="22"/>
          <w:lang w:val="en-US" w:eastAsia="zh-CN"/>
        </w:rPr>
        <w:t>ontribution [12] proposed</w:t>
      </w:r>
      <w:r w:rsidR="00290D48">
        <w:rPr>
          <w:rFonts w:eastAsiaTheme="minorEastAsia"/>
          <w:sz w:val="22"/>
          <w:szCs w:val="22"/>
          <w:lang w:val="en-US" w:eastAsia="zh-CN"/>
        </w:rPr>
        <w:t xml:space="preserve"> to take </w:t>
      </w:r>
      <w:r w:rsidRPr="002B49B5">
        <w:rPr>
          <w:rFonts w:eastAsiaTheme="minorEastAsia"/>
          <w:sz w:val="22"/>
          <w:szCs w:val="22"/>
          <w:lang w:val="en-US" w:eastAsia="zh-CN"/>
        </w:rPr>
        <w:t>mobility issue into account for positioning of UEs in RRC_INACTIVE state.</w:t>
      </w:r>
      <w:r w:rsidR="003E7C4A">
        <w:rPr>
          <w:rFonts w:eastAsiaTheme="minorEastAsia"/>
          <w:sz w:val="22"/>
          <w:szCs w:val="22"/>
          <w:lang w:val="en-US" w:eastAsia="zh-CN"/>
        </w:rPr>
        <w:t xml:space="preserve"> Furthermore, </w:t>
      </w:r>
      <w:r w:rsidR="003E7C4A" w:rsidRPr="003E7C4A">
        <w:rPr>
          <w:rFonts w:eastAsiaTheme="minorEastAsia"/>
          <w:sz w:val="22"/>
          <w:szCs w:val="22"/>
          <w:lang w:val="en-US" w:eastAsia="zh-CN"/>
        </w:rPr>
        <w:t>Mobility aspects of RRC_INACTIVE UEs shall be considered for DL methods as first priority, and for UL and UL+DL methods as second priority.</w:t>
      </w:r>
    </w:p>
    <w:p w14:paraId="5A364EF0" w14:textId="77777777" w:rsidR="003E7C4A" w:rsidRPr="003E7C4A" w:rsidRDefault="003E7C4A" w:rsidP="003E7C4A">
      <w:pPr>
        <w:snapToGrid w:val="0"/>
        <w:spacing w:before="120" w:after="120"/>
        <w:jc w:val="both"/>
        <w:rPr>
          <w:b/>
          <w:sz w:val="22"/>
          <w:szCs w:val="22"/>
          <w:lang w:eastAsia="ko-KR"/>
        </w:rPr>
      </w:pPr>
      <w:r w:rsidRPr="003E7C4A">
        <w:rPr>
          <w:b/>
          <w:sz w:val="22"/>
          <w:szCs w:val="22"/>
          <w:lang w:eastAsia="ko-KR"/>
        </w:rPr>
        <w:t>Rapporteur’s Summary:</w:t>
      </w:r>
    </w:p>
    <w:p w14:paraId="707F296C" w14:textId="057EF781" w:rsidR="003E7C4A" w:rsidRPr="003E7C4A" w:rsidRDefault="003E7C4A" w:rsidP="003E7C4A">
      <w:pPr>
        <w:pStyle w:val="B1"/>
        <w:ind w:left="0" w:firstLine="0"/>
        <w:rPr>
          <w:rFonts w:eastAsiaTheme="minorEastAsia"/>
          <w:sz w:val="22"/>
          <w:szCs w:val="22"/>
          <w:lang w:val="en-US" w:eastAsia="zh-CN"/>
        </w:rPr>
      </w:pPr>
      <w:r w:rsidRPr="003E7C4A">
        <w:rPr>
          <w:rFonts w:eastAsiaTheme="minorEastAsia"/>
          <w:sz w:val="22"/>
          <w:szCs w:val="22"/>
          <w:lang w:val="en-US" w:eastAsia="zh-CN"/>
        </w:rPr>
        <w:t>Only (1/1</w:t>
      </w:r>
      <w:r>
        <w:rPr>
          <w:rFonts w:eastAsiaTheme="minorEastAsia"/>
          <w:sz w:val="22"/>
          <w:szCs w:val="22"/>
          <w:lang w:val="en-US" w:eastAsia="zh-CN"/>
        </w:rPr>
        <w:t>6</w:t>
      </w:r>
      <w:r w:rsidRPr="003E7C4A">
        <w:rPr>
          <w:rFonts w:eastAsiaTheme="minorEastAsia"/>
          <w:sz w:val="22"/>
          <w:szCs w:val="22"/>
          <w:lang w:val="en-US" w:eastAsia="zh-CN"/>
        </w:rPr>
        <w:t>) contribution provided a proposal on</w:t>
      </w:r>
      <w:r w:rsidR="00762AE9">
        <w:rPr>
          <w:rFonts w:eastAsiaTheme="minorEastAsia"/>
          <w:sz w:val="22"/>
          <w:szCs w:val="22"/>
          <w:lang w:val="en-US" w:eastAsia="zh-CN"/>
        </w:rPr>
        <w:t xml:space="preserve"> mobility</w:t>
      </w:r>
      <w:r w:rsidRPr="003E7C4A">
        <w:rPr>
          <w:rFonts w:eastAsiaTheme="minorEastAsia"/>
          <w:sz w:val="22"/>
          <w:szCs w:val="22"/>
          <w:lang w:val="en-US" w:eastAsia="zh-CN"/>
        </w:rPr>
        <w:t>. Rapporteur generally thinks</w:t>
      </w:r>
      <w:r w:rsidR="00762AE9">
        <w:rPr>
          <w:rFonts w:eastAsiaTheme="minorEastAsia"/>
          <w:sz w:val="22"/>
          <w:szCs w:val="22"/>
          <w:lang w:val="en-US" w:eastAsia="zh-CN"/>
        </w:rPr>
        <w:t xml:space="preserve"> addressing this</w:t>
      </w:r>
      <w:r w:rsidRPr="003E7C4A">
        <w:rPr>
          <w:rFonts w:eastAsiaTheme="minorEastAsia"/>
          <w:sz w:val="22"/>
          <w:szCs w:val="22"/>
          <w:lang w:val="en-US" w:eastAsia="zh-CN"/>
        </w:rPr>
        <w:t xml:space="preserve"> </w:t>
      </w:r>
      <w:r w:rsidR="00762AE9">
        <w:rPr>
          <w:rFonts w:eastAsiaTheme="minorEastAsia"/>
          <w:sz w:val="22"/>
          <w:szCs w:val="22"/>
          <w:lang w:val="en-US" w:eastAsia="zh-CN"/>
        </w:rPr>
        <w:t>issue</w:t>
      </w:r>
      <w:r w:rsidRPr="003E7C4A">
        <w:rPr>
          <w:rFonts w:eastAsiaTheme="minorEastAsia"/>
          <w:sz w:val="22"/>
          <w:szCs w:val="22"/>
          <w:lang w:val="en-US" w:eastAsia="zh-CN"/>
        </w:rPr>
        <w:t xml:space="preserve"> is reasonable, but not sure whether this could be a majority view. Thus, we may discuss this issue </w:t>
      </w:r>
      <w:r w:rsidR="00762AE9">
        <w:rPr>
          <w:rFonts w:eastAsiaTheme="minorEastAsia"/>
          <w:sz w:val="22"/>
          <w:szCs w:val="22"/>
          <w:lang w:val="en-US" w:eastAsia="zh-CN"/>
        </w:rPr>
        <w:t xml:space="preserve">after the mechanism of </w:t>
      </w:r>
      <w:r w:rsidR="00FB0E2C" w:rsidRPr="00FB0E2C">
        <w:rPr>
          <w:rFonts w:eastAsiaTheme="minorEastAsia"/>
          <w:sz w:val="22"/>
          <w:szCs w:val="22"/>
          <w:lang w:val="en-US" w:eastAsia="zh-CN"/>
        </w:rPr>
        <w:t>positioning in RRC_INACTIVE</w:t>
      </w:r>
      <w:r w:rsidR="00FB0E2C">
        <w:rPr>
          <w:rFonts w:eastAsiaTheme="minorEastAsia"/>
          <w:sz w:val="22"/>
          <w:szCs w:val="22"/>
          <w:lang w:val="en-US" w:eastAsia="zh-CN"/>
        </w:rPr>
        <w:t xml:space="preserve"> is stable</w:t>
      </w:r>
      <w:r w:rsidRPr="003E7C4A">
        <w:rPr>
          <w:rFonts w:eastAsiaTheme="minorEastAsia"/>
          <w:sz w:val="22"/>
          <w:szCs w:val="22"/>
          <w:lang w:val="en-US" w:eastAsia="zh-CN"/>
        </w:rPr>
        <w:t xml:space="preserve">. </w:t>
      </w:r>
    </w:p>
    <w:p w14:paraId="1C1AAAAC" w14:textId="59650513" w:rsidR="003E7C4A" w:rsidRPr="002B49B5" w:rsidRDefault="003E7C4A" w:rsidP="003E7C4A">
      <w:pPr>
        <w:snapToGrid w:val="0"/>
        <w:spacing w:before="120" w:after="120"/>
        <w:jc w:val="both"/>
        <w:rPr>
          <w:rFonts w:eastAsiaTheme="minorEastAsia"/>
          <w:sz w:val="22"/>
          <w:szCs w:val="22"/>
          <w:lang w:eastAsia="zh-CN"/>
        </w:rPr>
      </w:pPr>
      <w:r w:rsidRPr="003E7C4A">
        <w:rPr>
          <w:b/>
          <w:sz w:val="22"/>
          <w:szCs w:val="22"/>
          <w:lang w:eastAsia="ko-KR"/>
        </w:rPr>
        <w:t>No proposal is made.</w:t>
      </w:r>
    </w:p>
    <w:p w14:paraId="6891CC9D" w14:textId="2F48815B" w:rsidR="006117D6" w:rsidRDefault="00332639" w:rsidP="00332639">
      <w:pPr>
        <w:pStyle w:val="2"/>
      </w:pPr>
      <w:r w:rsidRPr="00332639">
        <w:t>RAT-independent positioning methods</w:t>
      </w:r>
    </w:p>
    <w:p w14:paraId="37C08C5A" w14:textId="3077612C" w:rsidR="0053052A" w:rsidRPr="00CF35D7" w:rsidRDefault="0053052A" w:rsidP="009F0F90">
      <w:pPr>
        <w:rPr>
          <w:sz w:val="22"/>
          <w:szCs w:val="22"/>
        </w:rPr>
      </w:pPr>
      <w:bookmarkStart w:id="6" w:name="_Hlk68585355"/>
      <w:r w:rsidRPr="00CF35D7">
        <w:rPr>
          <w:sz w:val="22"/>
          <w:szCs w:val="22"/>
        </w:rPr>
        <w:t>Contribution</w:t>
      </w:r>
      <w:r w:rsidR="009850BF">
        <w:rPr>
          <w:sz w:val="22"/>
          <w:szCs w:val="22"/>
        </w:rPr>
        <w:t>s</w:t>
      </w:r>
      <w:r w:rsidRPr="00CF35D7">
        <w:rPr>
          <w:sz w:val="22"/>
          <w:szCs w:val="22"/>
        </w:rPr>
        <w:t xml:space="preserve"> </w:t>
      </w:r>
      <w:r w:rsidR="009850BF">
        <w:rPr>
          <w:sz w:val="22"/>
          <w:szCs w:val="22"/>
        </w:rPr>
        <w:t>[3]</w:t>
      </w:r>
      <w:r w:rsidRPr="00CF35D7">
        <w:rPr>
          <w:sz w:val="22"/>
          <w:szCs w:val="22"/>
        </w:rPr>
        <w:t>[6] proposed</w:t>
      </w:r>
      <w:r w:rsidR="000867CD" w:rsidRPr="00CF35D7">
        <w:rPr>
          <w:sz w:val="22"/>
          <w:szCs w:val="22"/>
        </w:rPr>
        <w:t xml:space="preserve"> to </w:t>
      </w:r>
      <w:r w:rsidR="000867CD" w:rsidRPr="00CF35D7">
        <w:rPr>
          <w:sz w:val="22"/>
          <w:szCs w:val="22"/>
          <w:lang w:val="en-GB"/>
        </w:rPr>
        <w:t>support the following RAT-independent positioning methods in RRC_INACTIVE state: A-GNSS, Motion Sensor, WLAN, TBS and Bluetooth.</w:t>
      </w:r>
    </w:p>
    <w:p w14:paraId="1DC2733E" w14:textId="7618813E" w:rsidR="009850BF" w:rsidRPr="00CF35D7" w:rsidRDefault="009850BF" w:rsidP="009850BF">
      <w:pPr>
        <w:rPr>
          <w:sz w:val="22"/>
          <w:szCs w:val="22"/>
          <w:lang w:eastAsia="zh-CN"/>
        </w:rPr>
      </w:pPr>
      <w:r w:rsidRPr="00CF35D7">
        <w:rPr>
          <w:rFonts w:hint="eastAsia"/>
          <w:sz w:val="22"/>
          <w:szCs w:val="22"/>
          <w:lang w:eastAsia="zh-CN"/>
        </w:rPr>
        <w:t>C</w:t>
      </w:r>
      <w:r w:rsidRPr="00CF35D7">
        <w:rPr>
          <w:sz w:val="22"/>
          <w:szCs w:val="22"/>
          <w:lang w:eastAsia="zh-CN"/>
        </w:rPr>
        <w:t xml:space="preserve">ontribution [3] </w:t>
      </w:r>
      <w:r w:rsidRPr="006C1B9A">
        <w:rPr>
          <w:sz w:val="22"/>
          <w:szCs w:val="22"/>
          <w:lang w:eastAsia="zh-CN"/>
        </w:rPr>
        <w:t xml:space="preserve">held a view that RAT independent positioning methods had no difference </w:t>
      </w:r>
      <w:r>
        <w:rPr>
          <w:sz w:val="22"/>
          <w:szCs w:val="22"/>
          <w:lang w:eastAsia="zh-CN"/>
        </w:rPr>
        <w:t>with</w:t>
      </w:r>
      <w:r w:rsidRPr="006C1B9A">
        <w:rPr>
          <w:sz w:val="22"/>
          <w:szCs w:val="22"/>
          <w:lang w:eastAsia="zh-CN"/>
        </w:rPr>
        <w:t xml:space="preserve"> RAT</w:t>
      </w:r>
      <w:r w:rsidR="005C74D6">
        <w:rPr>
          <w:sz w:val="22"/>
          <w:szCs w:val="22"/>
          <w:lang w:eastAsia="zh-CN"/>
        </w:rPr>
        <w:t>-</w:t>
      </w:r>
      <w:r w:rsidRPr="006C1B9A">
        <w:rPr>
          <w:sz w:val="22"/>
          <w:szCs w:val="22"/>
          <w:lang w:eastAsia="zh-CN"/>
        </w:rPr>
        <w:t>dependent positioning methods</w:t>
      </w:r>
      <w:r>
        <w:rPr>
          <w:sz w:val="22"/>
          <w:szCs w:val="22"/>
          <w:lang w:eastAsia="zh-CN"/>
        </w:rPr>
        <w:t xml:space="preserve"> and some</w:t>
      </w:r>
      <w:r w:rsidRPr="006C1B9A">
        <w:rPr>
          <w:sz w:val="22"/>
          <w:szCs w:val="22"/>
          <w:lang w:eastAsia="zh-CN"/>
        </w:rPr>
        <w:t xml:space="preserve"> agreements</w:t>
      </w:r>
      <w:r>
        <w:rPr>
          <w:sz w:val="22"/>
          <w:szCs w:val="22"/>
          <w:lang w:eastAsia="zh-CN"/>
        </w:rPr>
        <w:t xml:space="preserve"> can </w:t>
      </w:r>
      <w:r w:rsidRPr="006C1B9A">
        <w:rPr>
          <w:sz w:val="22"/>
          <w:szCs w:val="22"/>
          <w:lang w:eastAsia="zh-CN"/>
        </w:rPr>
        <w:t>applied</w:t>
      </w:r>
      <w:r>
        <w:rPr>
          <w:sz w:val="22"/>
          <w:szCs w:val="22"/>
          <w:lang w:eastAsia="zh-CN"/>
        </w:rPr>
        <w:t xml:space="preserve"> for both</w:t>
      </w:r>
      <w:r w:rsidRPr="006C1B9A">
        <w:rPr>
          <w:sz w:val="22"/>
          <w:szCs w:val="22"/>
          <w:lang w:eastAsia="zh-CN"/>
        </w:rPr>
        <w:t>.</w:t>
      </w:r>
    </w:p>
    <w:p w14:paraId="1D36CC84" w14:textId="77777777" w:rsidR="005D54EC" w:rsidRDefault="005D54EC" w:rsidP="005D54EC">
      <w:pPr>
        <w:snapToGrid w:val="0"/>
        <w:spacing w:before="120" w:after="120"/>
        <w:jc w:val="both"/>
        <w:rPr>
          <w:b/>
          <w:sz w:val="22"/>
          <w:szCs w:val="22"/>
          <w:lang w:eastAsia="ko-KR"/>
        </w:rPr>
      </w:pPr>
      <w:r>
        <w:rPr>
          <w:b/>
          <w:sz w:val="22"/>
          <w:szCs w:val="22"/>
          <w:lang w:eastAsia="ko-KR"/>
        </w:rPr>
        <w:lastRenderedPageBreak/>
        <w:t>Rapporteur’s Summary:</w:t>
      </w:r>
    </w:p>
    <w:p w14:paraId="05FC2EE5" w14:textId="72E9BC71" w:rsidR="00C501D4" w:rsidRDefault="005D54EC" w:rsidP="005D54EC">
      <w:pPr>
        <w:rPr>
          <w:sz w:val="22"/>
        </w:rPr>
      </w:pPr>
      <w:r>
        <w:rPr>
          <w:sz w:val="22"/>
        </w:rPr>
        <w:t xml:space="preserve">(2/16) contributions provided proposals on the </w:t>
      </w:r>
      <w:r w:rsidR="00C22BC4">
        <w:rPr>
          <w:sz w:val="22"/>
        </w:rPr>
        <w:t>RAT-independent positioning methods</w:t>
      </w:r>
      <w:r>
        <w:rPr>
          <w:sz w:val="22"/>
        </w:rPr>
        <w:t xml:space="preserve">. </w:t>
      </w:r>
      <w:r w:rsidR="00AF607F">
        <w:rPr>
          <w:sz w:val="22"/>
        </w:rPr>
        <w:t xml:space="preserve">Both proposed </w:t>
      </w:r>
      <w:r w:rsidR="00D009CE">
        <w:rPr>
          <w:sz w:val="22"/>
        </w:rPr>
        <w:t xml:space="preserve">to support </w:t>
      </w:r>
      <w:r w:rsidR="00D009CE" w:rsidRPr="00CF35D7">
        <w:rPr>
          <w:sz w:val="22"/>
          <w:szCs w:val="22"/>
          <w:lang w:val="en-GB"/>
        </w:rPr>
        <w:t>the following RAT-independent positioning methods in RRC_INACTIVE state: A-GNSS, Motion Sensor, WLAN, TBS and Bluetooth.</w:t>
      </w:r>
      <w:r w:rsidR="00AF607F">
        <w:rPr>
          <w:sz w:val="22"/>
        </w:rPr>
        <w:t xml:space="preserve"> </w:t>
      </w:r>
    </w:p>
    <w:p w14:paraId="5A509E79" w14:textId="66E41756" w:rsidR="005D54EC" w:rsidRDefault="00C501D4" w:rsidP="005D54EC">
      <w:pPr>
        <w:rPr>
          <w:lang w:eastAsia="zh-CN"/>
        </w:rPr>
      </w:pPr>
      <w:r>
        <w:rPr>
          <w:sz w:val="22"/>
        </w:rPr>
        <w:t>Moreove</w:t>
      </w:r>
      <w:r w:rsidR="00AF607F">
        <w:rPr>
          <w:sz w:val="22"/>
        </w:rPr>
        <w:t>r,</w:t>
      </w:r>
      <w:r w:rsidR="005C74D6">
        <w:rPr>
          <w:sz w:val="22"/>
        </w:rPr>
        <w:t xml:space="preserve"> </w:t>
      </w:r>
      <w:r w:rsidR="00C26835">
        <w:rPr>
          <w:sz w:val="22"/>
        </w:rPr>
        <w:t>(</w:t>
      </w:r>
      <w:r w:rsidR="005C74D6">
        <w:rPr>
          <w:sz w:val="22"/>
        </w:rPr>
        <w:t>1</w:t>
      </w:r>
      <w:r w:rsidR="00C26835">
        <w:rPr>
          <w:sz w:val="22"/>
        </w:rPr>
        <w:t>/2)</w:t>
      </w:r>
      <w:r w:rsidR="005C74D6">
        <w:rPr>
          <w:sz w:val="22"/>
        </w:rPr>
        <w:t xml:space="preserve"> </w:t>
      </w:r>
      <w:r w:rsidR="001A69FE">
        <w:rPr>
          <w:sz w:val="22"/>
        </w:rPr>
        <w:t>contribution</w:t>
      </w:r>
      <w:r w:rsidR="005C74D6">
        <w:rPr>
          <w:sz w:val="22"/>
        </w:rPr>
        <w:t xml:space="preserve"> proposed some agreements of RAT</w:t>
      </w:r>
      <w:r w:rsidR="00B71D48">
        <w:rPr>
          <w:sz w:val="22"/>
        </w:rPr>
        <w:t>-</w:t>
      </w:r>
      <w:r w:rsidR="005C74D6">
        <w:rPr>
          <w:sz w:val="22"/>
        </w:rPr>
        <w:t>dependent positioning methods can be export</w:t>
      </w:r>
      <w:r w:rsidR="00692A7B">
        <w:rPr>
          <w:sz w:val="22"/>
        </w:rPr>
        <w:t>ed</w:t>
      </w:r>
      <w:r w:rsidR="005C74D6">
        <w:rPr>
          <w:sz w:val="22"/>
        </w:rPr>
        <w:t xml:space="preserve"> to </w:t>
      </w:r>
      <w:r w:rsidR="005C74D6" w:rsidRPr="00CF35D7">
        <w:rPr>
          <w:sz w:val="22"/>
          <w:szCs w:val="22"/>
          <w:lang w:val="en-GB"/>
        </w:rPr>
        <w:t>RAT-independent positioning</w:t>
      </w:r>
      <w:r w:rsidR="0059055F">
        <w:rPr>
          <w:sz w:val="22"/>
          <w:szCs w:val="22"/>
          <w:lang w:val="en-GB"/>
        </w:rPr>
        <w:t xml:space="preserve">. </w:t>
      </w:r>
      <w:r w:rsidR="000A3AB1">
        <w:rPr>
          <w:sz w:val="22"/>
        </w:rPr>
        <w:t xml:space="preserve">Rapporteur generally thinks </w:t>
      </w:r>
      <w:r w:rsidR="00B71D48">
        <w:rPr>
          <w:sz w:val="22"/>
        </w:rPr>
        <w:t>we may discuss this issue after the details of RAT-dependent positioning methods are converged.</w:t>
      </w:r>
    </w:p>
    <w:p w14:paraId="61DC5C79" w14:textId="77777777" w:rsidR="005D54EC" w:rsidRPr="00A00AE4" w:rsidRDefault="005D54EC" w:rsidP="005D54EC">
      <w:pPr>
        <w:rPr>
          <w:sz w:val="22"/>
          <w:szCs w:val="22"/>
        </w:rPr>
      </w:pPr>
      <w:r w:rsidRPr="00A00AE4">
        <w:rPr>
          <w:sz w:val="22"/>
          <w:szCs w:val="22"/>
        </w:rPr>
        <w:t>Therefore, rapporteur proposes:</w:t>
      </w:r>
    </w:p>
    <w:bookmarkEnd w:id="1"/>
    <w:bookmarkEnd w:id="6"/>
    <w:p w14:paraId="2CF853C7" w14:textId="4BA7A766" w:rsidR="00BE27E5" w:rsidRPr="00391307" w:rsidRDefault="00BE27E5" w:rsidP="00BE27E5">
      <w:pPr>
        <w:rPr>
          <w:b/>
          <w:sz w:val="22"/>
          <w:szCs w:val="22"/>
          <w:lang w:eastAsia="zh-CN"/>
        </w:rPr>
      </w:pPr>
      <w:r w:rsidRPr="00A00AE4">
        <w:rPr>
          <w:rFonts w:hint="eastAsia"/>
          <w:b/>
          <w:sz w:val="22"/>
          <w:szCs w:val="22"/>
          <w:lang w:eastAsia="zh-CN"/>
        </w:rPr>
        <w:t>P</w:t>
      </w:r>
      <w:r w:rsidRPr="00A00AE4">
        <w:rPr>
          <w:b/>
          <w:sz w:val="22"/>
          <w:szCs w:val="22"/>
          <w:lang w:eastAsia="zh-CN"/>
        </w:rPr>
        <w:t xml:space="preserve">roposal </w:t>
      </w:r>
      <w:r w:rsidR="009D5DFC" w:rsidRPr="00A00AE4">
        <w:rPr>
          <w:b/>
          <w:sz w:val="22"/>
          <w:szCs w:val="22"/>
          <w:lang w:eastAsia="zh-CN"/>
        </w:rPr>
        <w:t>1</w:t>
      </w:r>
      <w:r w:rsidR="009D5DFC">
        <w:rPr>
          <w:b/>
          <w:sz w:val="22"/>
          <w:szCs w:val="22"/>
          <w:lang w:eastAsia="zh-CN"/>
        </w:rPr>
        <w:t>4</w:t>
      </w:r>
      <w:r w:rsidRPr="00A00AE4">
        <w:rPr>
          <w:b/>
          <w:sz w:val="22"/>
          <w:szCs w:val="22"/>
          <w:lang w:eastAsia="zh-CN"/>
        </w:rPr>
        <w:t>: The following RAT-independent positioning methods should be supported in RRC_INACTIVE: A-GNSS, Motion Sensor, WLAN, TBS and Bluetooth.</w:t>
      </w:r>
    </w:p>
    <w:p w14:paraId="150BCC7F" w14:textId="71C97BD1" w:rsidR="0054791A" w:rsidRDefault="00332639" w:rsidP="00332639">
      <w:pPr>
        <w:pStyle w:val="2"/>
      </w:pPr>
      <w:r w:rsidRPr="00332639">
        <w:t>UL and DL+UL NR positioning method</w:t>
      </w:r>
    </w:p>
    <w:p w14:paraId="7E877AC6" w14:textId="34E699BE" w:rsidR="00786F8E" w:rsidRPr="00D86CF3" w:rsidRDefault="00786F8E" w:rsidP="00786F8E">
      <w:pPr>
        <w:rPr>
          <w:sz w:val="22"/>
          <w:szCs w:val="22"/>
        </w:rPr>
      </w:pPr>
      <w:r w:rsidRPr="00D86CF3">
        <w:rPr>
          <w:sz w:val="22"/>
          <w:szCs w:val="22"/>
        </w:rPr>
        <w:t>As showed in the figure below, the UL positioning mainly include the following procedures:</w:t>
      </w:r>
    </w:p>
    <w:p w14:paraId="349EF819" w14:textId="7A368CBF" w:rsidR="00786F8E" w:rsidRPr="0090758A" w:rsidRDefault="00786F8E" w:rsidP="0090758A">
      <w:pPr>
        <w:pStyle w:val="af5"/>
        <w:numPr>
          <w:ilvl w:val="0"/>
          <w:numId w:val="13"/>
        </w:numPr>
        <w:overflowPunct/>
        <w:autoSpaceDE/>
        <w:autoSpaceDN/>
        <w:adjustRightInd/>
        <w:jc w:val="both"/>
        <w:rPr>
          <w:rFonts w:eastAsiaTheme="minorEastAsia"/>
          <w:sz w:val="22"/>
          <w:lang w:eastAsia="zh-CN"/>
        </w:rPr>
      </w:pPr>
      <w:r w:rsidRPr="0090758A">
        <w:rPr>
          <w:rFonts w:eastAsiaTheme="minorEastAsia"/>
          <w:sz w:val="22"/>
          <w:lang w:eastAsia="zh-CN"/>
        </w:rPr>
        <w:t>TRP information exchange</w:t>
      </w:r>
    </w:p>
    <w:p w14:paraId="65D933EE" w14:textId="554EB258" w:rsidR="00300CDB" w:rsidRPr="0090758A" w:rsidRDefault="0090758A" w:rsidP="0090758A">
      <w:pPr>
        <w:pStyle w:val="af5"/>
        <w:numPr>
          <w:ilvl w:val="0"/>
          <w:numId w:val="13"/>
        </w:numPr>
        <w:overflowPunct/>
        <w:autoSpaceDE/>
        <w:autoSpaceDN/>
        <w:adjustRightInd/>
        <w:jc w:val="both"/>
        <w:rPr>
          <w:rFonts w:eastAsiaTheme="minorEastAsia"/>
          <w:sz w:val="22"/>
          <w:lang w:eastAsia="zh-CN"/>
        </w:rPr>
      </w:pPr>
      <w:r>
        <w:rPr>
          <w:rFonts w:eastAsiaTheme="minorEastAsia"/>
          <w:sz w:val="22"/>
          <w:lang w:eastAsia="zh-CN"/>
        </w:rPr>
        <w:t>C</w:t>
      </w:r>
      <w:r w:rsidR="00786F8E" w:rsidRPr="0090758A">
        <w:rPr>
          <w:rFonts w:eastAsiaTheme="minorEastAsia"/>
          <w:sz w:val="22"/>
          <w:lang w:eastAsia="zh-CN"/>
        </w:rPr>
        <w:t xml:space="preserve">apability </w:t>
      </w:r>
      <w:r w:rsidR="00FA1B6A" w:rsidRPr="0090758A">
        <w:rPr>
          <w:rFonts w:eastAsiaTheme="minorEastAsia" w:hint="eastAsia"/>
          <w:sz w:val="22"/>
          <w:lang w:eastAsia="zh-CN"/>
        </w:rPr>
        <w:t>trans</w:t>
      </w:r>
      <w:r w:rsidR="00C54726">
        <w:rPr>
          <w:rFonts w:eastAsiaTheme="minorEastAsia"/>
          <w:sz w:val="22"/>
          <w:lang w:eastAsia="zh-CN"/>
        </w:rPr>
        <w:t>fer</w:t>
      </w:r>
    </w:p>
    <w:p w14:paraId="6B6279A5" w14:textId="24DAF8B7" w:rsidR="00300CDB" w:rsidRPr="0090758A" w:rsidRDefault="00786F8E" w:rsidP="0090758A">
      <w:pPr>
        <w:pStyle w:val="af5"/>
        <w:numPr>
          <w:ilvl w:val="0"/>
          <w:numId w:val="13"/>
        </w:numPr>
        <w:overflowPunct/>
        <w:autoSpaceDE/>
        <w:autoSpaceDN/>
        <w:adjustRightInd/>
        <w:jc w:val="both"/>
        <w:rPr>
          <w:rFonts w:eastAsiaTheme="minorEastAsia"/>
          <w:sz w:val="22"/>
          <w:lang w:eastAsia="zh-CN"/>
        </w:rPr>
      </w:pPr>
      <w:r w:rsidRPr="0090758A">
        <w:rPr>
          <w:rFonts w:eastAsiaTheme="minorEastAsia"/>
          <w:sz w:val="22"/>
          <w:lang w:eastAsia="zh-CN"/>
        </w:rPr>
        <w:t>SRS configuration</w:t>
      </w:r>
    </w:p>
    <w:p w14:paraId="1A3141FB" w14:textId="7F843A20" w:rsidR="00300CDB" w:rsidRPr="0090758A" w:rsidRDefault="00300CDB" w:rsidP="0090758A">
      <w:pPr>
        <w:pStyle w:val="af5"/>
        <w:numPr>
          <w:ilvl w:val="0"/>
          <w:numId w:val="13"/>
        </w:numPr>
        <w:overflowPunct/>
        <w:autoSpaceDE/>
        <w:autoSpaceDN/>
        <w:adjustRightInd/>
        <w:jc w:val="both"/>
        <w:rPr>
          <w:rFonts w:eastAsiaTheme="minorEastAsia"/>
          <w:sz w:val="22"/>
          <w:lang w:eastAsia="zh-CN"/>
        </w:rPr>
      </w:pPr>
      <w:r w:rsidRPr="0090758A">
        <w:rPr>
          <w:rFonts w:eastAsiaTheme="minorEastAsia"/>
          <w:sz w:val="22"/>
          <w:lang w:eastAsia="zh-CN"/>
        </w:rPr>
        <w:t xml:space="preserve">SRS </w:t>
      </w:r>
      <w:r w:rsidR="00FE67C1" w:rsidRPr="0090758A">
        <w:rPr>
          <w:rFonts w:eastAsiaTheme="minorEastAsia" w:hint="eastAsia"/>
          <w:sz w:val="22"/>
          <w:lang w:eastAsia="zh-CN"/>
        </w:rPr>
        <w:t>transmission</w:t>
      </w:r>
    </w:p>
    <w:p w14:paraId="31545F3B" w14:textId="0EB6DFEE" w:rsidR="00786F8E" w:rsidRPr="0090758A" w:rsidRDefault="00244183" w:rsidP="0090758A">
      <w:pPr>
        <w:pStyle w:val="af5"/>
        <w:numPr>
          <w:ilvl w:val="0"/>
          <w:numId w:val="13"/>
        </w:numPr>
        <w:overflowPunct/>
        <w:autoSpaceDE/>
        <w:autoSpaceDN/>
        <w:adjustRightInd/>
        <w:jc w:val="both"/>
        <w:rPr>
          <w:rFonts w:eastAsiaTheme="minorEastAsia"/>
          <w:sz w:val="22"/>
          <w:lang w:eastAsia="zh-CN"/>
        </w:rPr>
      </w:pPr>
      <w:r w:rsidRPr="0090758A">
        <w:rPr>
          <w:rFonts w:eastAsiaTheme="minorEastAsia" w:hint="eastAsia"/>
          <w:sz w:val="22"/>
          <w:lang w:eastAsia="zh-CN"/>
        </w:rPr>
        <w:t>SRS</w:t>
      </w:r>
      <w:r w:rsidR="00786F8E" w:rsidRPr="0090758A">
        <w:rPr>
          <w:rFonts w:eastAsiaTheme="minorEastAsia"/>
          <w:sz w:val="22"/>
          <w:lang w:eastAsia="zh-CN"/>
        </w:rPr>
        <w:t xml:space="preserve"> measurements exchange</w:t>
      </w:r>
    </w:p>
    <w:p w14:paraId="1B05F4E9" w14:textId="77777777" w:rsidR="00786F8E" w:rsidRDefault="00786F8E" w:rsidP="00786F8E">
      <w:pPr>
        <w:jc w:val="center"/>
        <w:rPr>
          <w:rFonts w:eastAsiaTheme="minorEastAsia"/>
          <w:noProof/>
          <w:lang w:eastAsia="ko-KR"/>
        </w:rPr>
      </w:pPr>
      <w:r>
        <w:rPr>
          <w:rFonts w:asciiTheme="minorHAnsi" w:eastAsiaTheme="minorEastAsia" w:hAnsiTheme="minorHAnsi" w:cstheme="minorBidi"/>
          <w:noProof/>
          <w:kern w:val="2"/>
          <w:sz w:val="21"/>
          <w:szCs w:val="22"/>
          <w:lang w:eastAsia="ko-KR"/>
        </w:rPr>
        <w:object w:dxaOrig="6540" w:dyaOrig="5895" w14:anchorId="47C9C5C6">
          <v:shape id="_x0000_i1026" type="#_x0000_t75" style="width:327.2pt;height:295pt" o:ole="">
            <v:imagedata r:id="rId13" o:title=""/>
          </v:shape>
          <o:OLEObject Type="Embed" ProgID="Visio.Drawing.11" ShapeID="_x0000_i1026" DrawAspect="Content" ObjectID="_1679746863" r:id="rId14"/>
        </w:object>
      </w:r>
    </w:p>
    <w:p w14:paraId="4E914737" w14:textId="395193B5" w:rsidR="00786F8E" w:rsidRDefault="00786F8E" w:rsidP="00786F8E">
      <w:pPr>
        <w:jc w:val="center"/>
        <w:rPr>
          <w:b/>
          <w:noProof/>
          <w:lang w:eastAsia="ko-KR"/>
        </w:rPr>
      </w:pPr>
      <w:r>
        <w:rPr>
          <w:b/>
          <w:noProof/>
          <w:lang w:eastAsia="ko-KR"/>
        </w:rPr>
        <w:t xml:space="preserve">Figure 2 procedure for </w:t>
      </w:r>
      <w:r w:rsidR="00502F81">
        <w:rPr>
          <w:b/>
          <w:noProof/>
          <w:lang w:eastAsia="ko-KR"/>
        </w:rPr>
        <w:t>UL positioning</w:t>
      </w:r>
    </w:p>
    <w:p w14:paraId="48EAAA5A" w14:textId="2A6E996E" w:rsidR="00801B89" w:rsidRDefault="00801B89" w:rsidP="00801B89">
      <w:pPr>
        <w:pStyle w:val="3"/>
      </w:pPr>
      <w:r w:rsidRPr="00CF28EA">
        <w:lastRenderedPageBreak/>
        <w:t>SRS transmission</w:t>
      </w:r>
    </w:p>
    <w:p w14:paraId="6D960E6B" w14:textId="4255B8E0" w:rsidR="00801B89" w:rsidRPr="00381594" w:rsidRDefault="00801B89" w:rsidP="00801B89">
      <w:pPr>
        <w:rPr>
          <w:sz w:val="22"/>
          <w:szCs w:val="22"/>
          <w:lang w:val="en-GB"/>
        </w:rPr>
      </w:pPr>
      <w:r w:rsidRPr="00381594">
        <w:rPr>
          <w:sz w:val="22"/>
          <w:szCs w:val="22"/>
          <w:lang w:val="en-GB"/>
        </w:rPr>
        <w:t>From RAN2 perspective, to support UL related positioning methods, compared with DL, additional work is to transfer SRS in RRC_INACTIVE.</w:t>
      </w:r>
    </w:p>
    <w:p w14:paraId="30B402E7" w14:textId="21D3601A" w:rsidR="00801B89" w:rsidRPr="00381594" w:rsidRDefault="00801B89" w:rsidP="00801B89">
      <w:pPr>
        <w:rPr>
          <w:sz w:val="22"/>
          <w:szCs w:val="22"/>
          <w:lang w:val="en-GB"/>
        </w:rPr>
      </w:pPr>
      <w:r w:rsidRPr="00381594">
        <w:rPr>
          <w:sz w:val="22"/>
          <w:szCs w:val="22"/>
          <w:lang w:val="en-GB"/>
        </w:rPr>
        <w:t xml:space="preserve">In Rel-16, there are aperiodic SRS, semi- persistent SRS and periodic SRS. For aperiodic SRS and semi-persistent SRS, activation from network is needed. </w:t>
      </w:r>
      <w:bookmarkStart w:id="7" w:name="_Hlk67993849"/>
      <w:r w:rsidR="00DD6643" w:rsidRPr="00381594">
        <w:rPr>
          <w:sz w:val="22"/>
          <w:szCs w:val="22"/>
          <w:lang w:val="en-GB"/>
        </w:rPr>
        <w:t>T</w:t>
      </w:r>
      <w:r w:rsidRPr="00381594">
        <w:rPr>
          <w:sz w:val="22"/>
          <w:szCs w:val="22"/>
          <w:lang w:val="en-GB"/>
        </w:rPr>
        <w:t>he network can send SRS activation command (MAC CE or DCI) to the UE over SDT if there is ongoing SDT for the UE, otherwise the network shall transit the UE to RRC_CONNECTED based on RAN paging.</w:t>
      </w:r>
      <w:bookmarkEnd w:id="7"/>
      <w:r w:rsidRPr="00381594">
        <w:rPr>
          <w:sz w:val="22"/>
          <w:szCs w:val="22"/>
          <w:lang w:val="en-GB"/>
        </w:rPr>
        <w:t xml:space="preserve"> Therefore</w:t>
      </w:r>
      <w:r w:rsidR="00FB7C82" w:rsidRPr="00381594">
        <w:rPr>
          <w:sz w:val="22"/>
          <w:szCs w:val="22"/>
          <w:lang w:val="en-GB"/>
        </w:rPr>
        <w:t>,</w:t>
      </w:r>
      <w:r w:rsidRPr="00381594">
        <w:rPr>
          <w:sz w:val="22"/>
          <w:szCs w:val="22"/>
          <w:lang w:val="en-GB"/>
        </w:rPr>
        <w:t xml:space="preserve"> all SRS modes can be supported in INACTIVE. </w:t>
      </w:r>
    </w:p>
    <w:p w14:paraId="68BC24CB" w14:textId="6C525644" w:rsidR="00801B89" w:rsidRPr="00381594" w:rsidRDefault="00FA5B5C" w:rsidP="00CB6711">
      <w:pPr>
        <w:rPr>
          <w:b/>
          <w:bCs/>
          <w:sz w:val="22"/>
          <w:szCs w:val="22"/>
          <w:lang w:val="en-GB"/>
        </w:rPr>
      </w:pPr>
      <w:r w:rsidRPr="00381594">
        <w:rPr>
          <w:rFonts w:eastAsiaTheme="minorEastAsia"/>
          <w:snapToGrid w:val="0"/>
          <w:sz w:val="22"/>
          <w:szCs w:val="22"/>
          <w:lang w:eastAsia="zh-CN"/>
        </w:rPr>
        <w:t>Contribution</w:t>
      </w:r>
      <w:r w:rsidR="00C26835">
        <w:rPr>
          <w:rFonts w:eastAsiaTheme="minorEastAsia"/>
          <w:snapToGrid w:val="0"/>
          <w:sz w:val="22"/>
          <w:szCs w:val="22"/>
          <w:lang w:eastAsia="zh-CN"/>
        </w:rPr>
        <w:t>s</w:t>
      </w:r>
      <w:r w:rsidRPr="00381594">
        <w:rPr>
          <w:rFonts w:eastAsiaTheme="minorEastAsia"/>
          <w:snapToGrid w:val="0"/>
          <w:sz w:val="22"/>
          <w:szCs w:val="22"/>
          <w:lang w:eastAsia="zh-CN"/>
        </w:rPr>
        <w:t xml:space="preserve"> [3] </w:t>
      </w:r>
      <w:r w:rsidR="00F87D6B">
        <w:rPr>
          <w:rFonts w:eastAsiaTheme="minorEastAsia"/>
          <w:snapToGrid w:val="0"/>
          <w:sz w:val="22"/>
          <w:szCs w:val="22"/>
          <w:lang w:eastAsia="zh-CN"/>
        </w:rPr>
        <w:t xml:space="preserve">[4] </w:t>
      </w:r>
      <w:r w:rsidRPr="00381594">
        <w:rPr>
          <w:rFonts w:eastAsiaTheme="minorEastAsia"/>
          <w:snapToGrid w:val="0"/>
          <w:sz w:val="22"/>
          <w:szCs w:val="22"/>
          <w:lang w:eastAsia="zh-CN"/>
        </w:rPr>
        <w:t xml:space="preserve">[13] suggested RAN1 to study how to support the UL SRS transmission for UL positioning in RRC_INACTIVE, e.g. sync, power control, SRS spatial relation, etc. </w:t>
      </w:r>
      <w:r w:rsidRPr="00381594">
        <w:rPr>
          <w:bCs/>
          <w:sz w:val="22"/>
          <w:szCs w:val="22"/>
          <w:lang w:val="en-GB"/>
        </w:rPr>
        <w:t>Assuming UL SRS is used</w:t>
      </w:r>
      <w:r w:rsidR="00AC6F8C">
        <w:rPr>
          <w:bCs/>
          <w:sz w:val="22"/>
          <w:szCs w:val="22"/>
          <w:lang w:val="en-GB"/>
        </w:rPr>
        <w:t xml:space="preserve"> </w:t>
      </w:r>
      <w:r w:rsidR="00AC6F8C" w:rsidRPr="00AC6F8C">
        <w:rPr>
          <w:bCs/>
          <w:sz w:val="22"/>
          <w:szCs w:val="22"/>
          <w:lang w:val="en-GB"/>
        </w:rPr>
        <w:t>for UL positioning in RRC_INACTIVE</w:t>
      </w:r>
      <w:r w:rsidRPr="00381594">
        <w:rPr>
          <w:bCs/>
          <w:sz w:val="22"/>
          <w:szCs w:val="22"/>
          <w:lang w:val="en-GB"/>
        </w:rPr>
        <w:t xml:space="preserve">, </w:t>
      </w:r>
      <w:r w:rsidRPr="00381594">
        <w:rPr>
          <w:rFonts w:eastAsiaTheme="minorEastAsia"/>
          <w:snapToGrid w:val="0"/>
          <w:sz w:val="22"/>
          <w:szCs w:val="22"/>
          <w:lang w:eastAsia="zh-CN"/>
        </w:rPr>
        <w:t>c</w:t>
      </w:r>
      <w:r w:rsidR="00801B89" w:rsidRPr="00381594">
        <w:rPr>
          <w:rFonts w:eastAsiaTheme="minorEastAsia"/>
          <w:snapToGrid w:val="0"/>
          <w:sz w:val="22"/>
          <w:szCs w:val="22"/>
          <w:lang w:eastAsia="zh-CN"/>
        </w:rPr>
        <w:t xml:space="preserve">ontribution </w:t>
      </w:r>
      <w:r w:rsidR="00801B89" w:rsidRPr="00381594">
        <w:rPr>
          <w:sz w:val="22"/>
          <w:szCs w:val="22"/>
        </w:rPr>
        <w:t>[3] suggested</w:t>
      </w:r>
      <w:r w:rsidR="0034432C" w:rsidRPr="00381594">
        <w:rPr>
          <w:sz w:val="22"/>
          <w:szCs w:val="22"/>
        </w:rPr>
        <w:t xml:space="preserve"> </w:t>
      </w:r>
      <w:r w:rsidR="00801B89" w:rsidRPr="00381594">
        <w:rPr>
          <w:bCs/>
          <w:sz w:val="22"/>
          <w:szCs w:val="22"/>
          <w:lang w:val="en-GB"/>
        </w:rPr>
        <w:t>the agreements for DL in RRC_INACTIVE are also applied for UL positioning in RRC_INACTIVE</w:t>
      </w:r>
      <w:r w:rsidR="00CB6711" w:rsidRPr="00381594">
        <w:rPr>
          <w:bCs/>
          <w:sz w:val="22"/>
          <w:szCs w:val="22"/>
          <w:lang w:val="en-GB"/>
        </w:rPr>
        <w:t>,</w:t>
      </w:r>
      <w:r w:rsidR="00801B89" w:rsidRPr="00381594">
        <w:rPr>
          <w:bCs/>
          <w:sz w:val="22"/>
          <w:szCs w:val="22"/>
          <w:lang w:val="en-GB"/>
        </w:rPr>
        <w:t xml:space="preserve"> the UE can transmit SRS (aperiodic, semi-persistent, periodic SRS) in RRC_INACTIVE if configured by the network</w:t>
      </w:r>
      <w:r w:rsidR="00CB6711" w:rsidRPr="00381594">
        <w:rPr>
          <w:bCs/>
          <w:sz w:val="22"/>
          <w:szCs w:val="22"/>
          <w:lang w:val="en-GB"/>
        </w:rPr>
        <w:t xml:space="preserve">, </w:t>
      </w:r>
      <w:r w:rsidR="00801B89" w:rsidRPr="00381594">
        <w:rPr>
          <w:bCs/>
          <w:sz w:val="22"/>
          <w:szCs w:val="22"/>
          <w:lang w:val="en-GB"/>
        </w:rPr>
        <w:t>the network can send SRS activation command (MAC CE, DCI) to the UE if there is ongoing SDT for the UE. Otherwise if SDT is not ongoing, rely on legacy operation, i.e. the network shall transit the UE to RRC_CONNECTED,</w:t>
      </w:r>
      <w:r w:rsidR="005200A5" w:rsidRPr="00381594">
        <w:rPr>
          <w:bCs/>
          <w:sz w:val="22"/>
          <w:szCs w:val="22"/>
          <w:lang w:val="en-GB"/>
        </w:rPr>
        <w:t xml:space="preserve"> </w:t>
      </w:r>
      <w:r w:rsidR="00801B89" w:rsidRPr="00381594">
        <w:rPr>
          <w:bCs/>
          <w:sz w:val="22"/>
          <w:szCs w:val="22"/>
          <w:lang w:val="en-GB"/>
        </w:rPr>
        <w:t>e.g. based on RAN paging.</w:t>
      </w:r>
    </w:p>
    <w:p w14:paraId="6DA54A83" w14:textId="77777777" w:rsidR="003525A3" w:rsidRPr="00381594" w:rsidRDefault="003525A3" w:rsidP="003525A3">
      <w:pPr>
        <w:snapToGrid w:val="0"/>
        <w:spacing w:before="120" w:after="120"/>
        <w:jc w:val="both"/>
        <w:rPr>
          <w:b/>
          <w:sz w:val="22"/>
          <w:szCs w:val="22"/>
          <w:lang w:eastAsia="ko-KR"/>
        </w:rPr>
      </w:pPr>
      <w:r w:rsidRPr="00381594">
        <w:rPr>
          <w:b/>
          <w:sz w:val="22"/>
          <w:szCs w:val="22"/>
          <w:lang w:eastAsia="ko-KR"/>
        </w:rPr>
        <w:t>Rapporteur’s Summary:</w:t>
      </w:r>
    </w:p>
    <w:p w14:paraId="2129E1F2" w14:textId="4FA1E170" w:rsidR="003525A3" w:rsidRPr="00381594" w:rsidRDefault="003525A3" w:rsidP="00731B65">
      <w:pPr>
        <w:rPr>
          <w:sz w:val="22"/>
          <w:szCs w:val="22"/>
          <w:lang w:eastAsia="zh-CN"/>
        </w:rPr>
      </w:pPr>
      <w:r w:rsidRPr="00381594">
        <w:rPr>
          <w:sz w:val="22"/>
          <w:szCs w:val="22"/>
        </w:rPr>
        <w:t>(</w:t>
      </w:r>
      <w:r w:rsidR="00D54FC4">
        <w:rPr>
          <w:sz w:val="22"/>
          <w:szCs w:val="22"/>
        </w:rPr>
        <w:t>3</w:t>
      </w:r>
      <w:r w:rsidRPr="00381594">
        <w:rPr>
          <w:sz w:val="22"/>
          <w:szCs w:val="22"/>
        </w:rPr>
        <w:t xml:space="preserve">/16) contributions provided proposals on </w:t>
      </w:r>
      <w:r w:rsidR="002B759C" w:rsidRPr="00381594">
        <w:rPr>
          <w:sz w:val="22"/>
          <w:szCs w:val="22"/>
        </w:rPr>
        <w:t xml:space="preserve">SRS transmission and </w:t>
      </w:r>
      <w:r w:rsidR="00D54FC4">
        <w:rPr>
          <w:sz w:val="22"/>
          <w:szCs w:val="22"/>
        </w:rPr>
        <w:t>(3/3)</w:t>
      </w:r>
      <w:r w:rsidR="00D54FC4" w:rsidRPr="00381594">
        <w:rPr>
          <w:sz w:val="22"/>
          <w:szCs w:val="22"/>
        </w:rPr>
        <w:t xml:space="preserve"> </w:t>
      </w:r>
      <w:r w:rsidR="002B759C" w:rsidRPr="00381594">
        <w:rPr>
          <w:sz w:val="22"/>
          <w:szCs w:val="22"/>
        </w:rPr>
        <w:t>suggested RAN1 should decide how to support the UL SRS transmission for UL positioning in RRC_INACTIVE</w:t>
      </w:r>
      <w:r w:rsidR="00E51997" w:rsidRPr="00381594">
        <w:rPr>
          <w:sz w:val="22"/>
          <w:szCs w:val="22"/>
        </w:rPr>
        <w:t>.</w:t>
      </w:r>
      <w:r w:rsidR="00750880" w:rsidRPr="00381594">
        <w:rPr>
          <w:sz w:val="22"/>
          <w:szCs w:val="22"/>
        </w:rPr>
        <w:t xml:space="preserve"> </w:t>
      </w:r>
      <w:r w:rsidR="00924A1F">
        <w:rPr>
          <w:sz w:val="22"/>
          <w:szCs w:val="22"/>
        </w:rPr>
        <w:t xml:space="preserve">After that, RAN2 can further discuss </w:t>
      </w:r>
      <w:r w:rsidR="00924A1F" w:rsidRPr="00924A1F">
        <w:rPr>
          <w:sz w:val="22"/>
          <w:szCs w:val="22"/>
        </w:rPr>
        <w:t xml:space="preserve">on UL positioning procedure </w:t>
      </w:r>
      <w:r w:rsidR="00924A1F">
        <w:rPr>
          <w:sz w:val="22"/>
          <w:szCs w:val="22"/>
        </w:rPr>
        <w:t>in</w:t>
      </w:r>
      <w:r w:rsidR="00924A1F" w:rsidRPr="00924A1F">
        <w:rPr>
          <w:sz w:val="22"/>
          <w:szCs w:val="22"/>
        </w:rPr>
        <w:t xml:space="preserve"> RRC_INACTIVE, e.g. </w:t>
      </w:r>
      <w:r w:rsidR="00A01367">
        <w:rPr>
          <w:sz w:val="22"/>
          <w:szCs w:val="22"/>
        </w:rPr>
        <w:t xml:space="preserve">SRS </w:t>
      </w:r>
      <w:r w:rsidR="00924A1F" w:rsidRPr="00924A1F">
        <w:rPr>
          <w:sz w:val="22"/>
          <w:szCs w:val="22"/>
        </w:rPr>
        <w:t xml:space="preserve">configuration, </w:t>
      </w:r>
      <w:r w:rsidR="004C5EA1" w:rsidRPr="004C5EA1">
        <w:rPr>
          <w:sz w:val="22"/>
          <w:szCs w:val="22"/>
        </w:rPr>
        <w:t>validity criteria for SRS configuration</w:t>
      </w:r>
      <w:r w:rsidR="00924A1F" w:rsidRPr="00924A1F">
        <w:rPr>
          <w:sz w:val="22"/>
          <w:szCs w:val="22"/>
        </w:rPr>
        <w:t>, measurement procedure, and so on</w:t>
      </w:r>
      <w:r w:rsidR="007B3FAE">
        <w:rPr>
          <w:sz w:val="22"/>
          <w:szCs w:val="22"/>
          <w:lang w:eastAsia="zh-CN"/>
        </w:rPr>
        <w:t>.</w:t>
      </w:r>
    </w:p>
    <w:p w14:paraId="5ECDC193" w14:textId="77777777" w:rsidR="003525A3" w:rsidRPr="00381594" w:rsidRDefault="003525A3" w:rsidP="003525A3">
      <w:pPr>
        <w:rPr>
          <w:sz w:val="22"/>
          <w:szCs w:val="22"/>
        </w:rPr>
      </w:pPr>
      <w:r w:rsidRPr="00381594">
        <w:rPr>
          <w:sz w:val="22"/>
          <w:szCs w:val="22"/>
        </w:rPr>
        <w:t>Therefore, rapporteur proposes:</w:t>
      </w:r>
    </w:p>
    <w:p w14:paraId="2431E969" w14:textId="424D198B" w:rsidR="00AB6988" w:rsidRPr="00A00AE4" w:rsidRDefault="00AB6988" w:rsidP="00AB6988">
      <w:pPr>
        <w:pStyle w:val="B1"/>
        <w:ind w:left="0" w:firstLine="0"/>
        <w:rPr>
          <w:b/>
          <w:sz w:val="22"/>
          <w:szCs w:val="22"/>
          <w:lang w:eastAsia="zh-CN"/>
        </w:rPr>
      </w:pPr>
      <w:r w:rsidRPr="00A00AE4">
        <w:rPr>
          <w:rFonts w:hint="eastAsia"/>
          <w:b/>
          <w:sz w:val="22"/>
          <w:szCs w:val="22"/>
          <w:lang w:eastAsia="zh-CN"/>
        </w:rPr>
        <w:t>P</w:t>
      </w:r>
      <w:r w:rsidRPr="00A00AE4">
        <w:rPr>
          <w:b/>
          <w:sz w:val="22"/>
          <w:szCs w:val="22"/>
          <w:lang w:eastAsia="zh-CN"/>
        </w:rPr>
        <w:t xml:space="preserve">roposal </w:t>
      </w:r>
      <w:r w:rsidR="009D5DFC" w:rsidRPr="00A00AE4">
        <w:rPr>
          <w:b/>
          <w:sz w:val="22"/>
          <w:szCs w:val="22"/>
          <w:lang w:eastAsia="zh-CN"/>
        </w:rPr>
        <w:t>1</w:t>
      </w:r>
      <w:r w:rsidR="009D5DFC">
        <w:rPr>
          <w:b/>
          <w:sz w:val="22"/>
          <w:szCs w:val="22"/>
          <w:lang w:eastAsia="zh-CN"/>
        </w:rPr>
        <w:t>5</w:t>
      </w:r>
      <w:r w:rsidRPr="00A00AE4">
        <w:rPr>
          <w:b/>
          <w:sz w:val="22"/>
          <w:szCs w:val="22"/>
          <w:lang w:eastAsia="zh-CN"/>
        </w:rPr>
        <w:t xml:space="preserve">: Send </w:t>
      </w:r>
      <w:proofErr w:type="gramStart"/>
      <w:r w:rsidRPr="00A00AE4">
        <w:rPr>
          <w:b/>
          <w:sz w:val="22"/>
          <w:szCs w:val="22"/>
          <w:lang w:eastAsia="zh-CN"/>
        </w:rPr>
        <w:t>an</w:t>
      </w:r>
      <w:proofErr w:type="gramEnd"/>
      <w:r w:rsidRPr="00A00AE4">
        <w:rPr>
          <w:b/>
          <w:sz w:val="22"/>
          <w:szCs w:val="22"/>
          <w:lang w:eastAsia="zh-CN"/>
        </w:rPr>
        <w:t xml:space="preserve"> LS to RAN1 to study how to support the UL SRS transmission for UL positioning in RRC_INACTIVE, including sync, power control, SRS spatial relation.</w:t>
      </w:r>
    </w:p>
    <w:p w14:paraId="3E92DB52" w14:textId="04CB73E8" w:rsidR="00A85199" w:rsidRDefault="00A85199" w:rsidP="00A85199">
      <w:pPr>
        <w:pStyle w:val="3"/>
      </w:pPr>
      <w:r w:rsidRPr="00A85199">
        <w:t>SRS configuration</w:t>
      </w:r>
    </w:p>
    <w:p w14:paraId="6E4813ED" w14:textId="2BF9FB5D" w:rsidR="008C4D61" w:rsidRPr="008C4D61" w:rsidRDefault="008C4D61" w:rsidP="00637351">
      <w:pPr>
        <w:spacing w:after="0"/>
        <w:rPr>
          <w:sz w:val="22"/>
          <w:szCs w:val="22"/>
        </w:rPr>
      </w:pPr>
      <w:r>
        <w:rPr>
          <w:sz w:val="22"/>
          <w:szCs w:val="22"/>
        </w:rPr>
        <w:t xml:space="preserve">There are at least two ways to </w:t>
      </w:r>
      <w:r w:rsidRPr="008C4D61">
        <w:rPr>
          <w:sz w:val="22"/>
          <w:szCs w:val="22"/>
        </w:rPr>
        <w:t>configure SRS to UE to guarantee the positioning in RRC_INACTIVE state:</w:t>
      </w:r>
    </w:p>
    <w:p w14:paraId="5E3154D2" w14:textId="54BDB5E5" w:rsidR="008C4D61" w:rsidRPr="008C4D61" w:rsidRDefault="00BE339B" w:rsidP="00D94D25">
      <w:pPr>
        <w:pStyle w:val="af3"/>
        <w:numPr>
          <w:ilvl w:val="0"/>
          <w:numId w:val="13"/>
        </w:numPr>
      </w:pPr>
      <w:r>
        <w:t>C</w:t>
      </w:r>
      <w:r w:rsidR="008C4D61" w:rsidRPr="008C4D61">
        <w:t xml:space="preserve">onfigure the SRS in RRC_CONNECTED state. In this way, </w:t>
      </w:r>
      <w:proofErr w:type="spellStart"/>
      <w:r w:rsidR="008C4D61" w:rsidRPr="008C4D61">
        <w:t>gNB</w:t>
      </w:r>
      <w:proofErr w:type="spellEnd"/>
      <w:r w:rsidR="008C4D61" w:rsidRPr="008C4D61">
        <w:t xml:space="preserve"> pre-configure the SRS for positioning in advance to enable the SRS transmission in RRC_INACTIVE state. For example, the SRS configuration can be carried in RRC release message when </w:t>
      </w:r>
      <w:proofErr w:type="spellStart"/>
      <w:r w:rsidR="008C4D61" w:rsidRPr="008C4D61">
        <w:t>gNB</w:t>
      </w:r>
      <w:proofErr w:type="spellEnd"/>
      <w:r w:rsidR="008C4D61" w:rsidRPr="008C4D61">
        <w:t xml:space="preserve"> releases UE to RRC_INACTIVE state. </w:t>
      </w:r>
    </w:p>
    <w:p w14:paraId="00601478" w14:textId="1D1B6C9C" w:rsidR="008C4D61" w:rsidRDefault="00BE339B" w:rsidP="00D94D25">
      <w:pPr>
        <w:pStyle w:val="af3"/>
        <w:numPr>
          <w:ilvl w:val="0"/>
          <w:numId w:val="13"/>
        </w:numPr>
      </w:pPr>
      <w:r>
        <w:t>C</w:t>
      </w:r>
      <w:r w:rsidR="008C4D61" w:rsidRPr="008C4D61">
        <w:t>onfigure the SRS in RRC_INACTIVE state to achieve a real-time configuration.</w:t>
      </w:r>
    </w:p>
    <w:p w14:paraId="522300C8" w14:textId="2E2BAC19" w:rsidR="0090771A" w:rsidRDefault="009E1FA9" w:rsidP="00D86CF3">
      <w:pPr>
        <w:rPr>
          <w:rFonts w:eastAsiaTheme="minorEastAsia"/>
          <w:snapToGrid w:val="0"/>
          <w:sz w:val="22"/>
          <w:szCs w:val="22"/>
          <w:lang w:eastAsia="zh-CN"/>
        </w:rPr>
      </w:pPr>
      <w:r>
        <w:rPr>
          <w:rFonts w:eastAsiaTheme="minorEastAsia"/>
          <w:snapToGrid w:val="0"/>
          <w:sz w:val="22"/>
          <w:szCs w:val="22"/>
          <w:lang w:eastAsia="zh-CN"/>
        </w:rPr>
        <w:t>C</w:t>
      </w:r>
      <w:r w:rsidRPr="00A619D8">
        <w:rPr>
          <w:rFonts w:eastAsiaTheme="minorEastAsia"/>
          <w:snapToGrid w:val="0"/>
          <w:sz w:val="22"/>
          <w:szCs w:val="22"/>
          <w:lang w:eastAsia="zh-CN"/>
        </w:rPr>
        <w:t>ontributions [</w:t>
      </w:r>
      <w:r>
        <w:rPr>
          <w:rFonts w:eastAsiaTheme="minorEastAsia"/>
          <w:snapToGrid w:val="0"/>
          <w:sz w:val="22"/>
          <w:szCs w:val="22"/>
          <w:lang w:eastAsia="zh-CN"/>
        </w:rPr>
        <w:t>2</w:t>
      </w:r>
      <w:r w:rsidRPr="00A619D8">
        <w:rPr>
          <w:rFonts w:eastAsiaTheme="minorEastAsia"/>
          <w:snapToGrid w:val="0"/>
          <w:sz w:val="22"/>
          <w:szCs w:val="22"/>
          <w:lang w:eastAsia="zh-CN"/>
        </w:rPr>
        <w:t>]</w:t>
      </w:r>
      <w:r w:rsidR="00DC0BED" w:rsidRPr="00DC0BED">
        <w:rPr>
          <w:rFonts w:eastAsiaTheme="minorEastAsia"/>
          <w:snapToGrid w:val="0"/>
          <w:sz w:val="22"/>
          <w:szCs w:val="22"/>
          <w:lang w:eastAsia="zh-CN"/>
        </w:rPr>
        <w:t xml:space="preserve"> </w:t>
      </w:r>
      <w:r w:rsidR="00DC0BED" w:rsidRPr="00A619D8">
        <w:rPr>
          <w:rFonts w:eastAsiaTheme="minorEastAsia"/>
          <w:snapToGrid w:val="0"/>
          <w:sz w:val="22"/>
          <w:szCs w:val="22"/>
          <w:lang w:eastAsia="zh-CN"/>
        </w:rPr>
        <w:t>[</w:t>
      </w:r>
      <w:r w:rsidR="00DC0BED">
        <w:rPr>
          <w:rFonts w:eastAsiaTheme="minorEastAsia"/>
          <w:snapToGrid w:val="0"/>
          <w:sz w:val="22"/>
          <w:szCs w:val="22"/>
          <w:lang w:eastAsia="zh-CN"/>
        </w:rPr>
        <w:t>3</w:t>
      </w:r>
      <w:r w:rsidR="00DC0BED" w:rsidRPr="00A619D8">
        <w:rPr>
          <w:rFonts w:eastAsiaTheme="minorEastAsia"/>
          <w:snapToGrid w:val="0"/>
          <w:sz w:val="22"/>
          <w:szCs w:val="22"/>
          <w:lang w:eastAsia="zh-CN"/>
        </w:rPr>
        <w:t>]</w:t>
      </w:r>
      <w:r w:rsidRPr="00A619D8">
        <w:rPr>
          <w:rFonts w:eastAsiaTheme="minorEastAsia"/>
          <w:snapToGrid w:val="0"/>
          <w:sz w:val="22"/>
          <w:szCs w:val="22"/>
          <w:lang w:eastAsia="zh-CN"/>
        </w:rPr>
        <w:t xml:space="preserve"> </w:t>
      </w:r>
      <w:r>
        <w:rPr>
          <w:rFonts w:eastAsiaTheme="minorEastAsia"/>
          <w:snapToGrid w:val="0"/>
          <w:sz w:val="22"/>
          <w:szCs w:val="22"/>
          <w:lang w:eastAsia="zh-CN"/>
        </w:rPr>
        <w:t>[9]</w:t>
      </w:r>
      <w:r w:rsidR="00C861BF">
        <w:rPr>
          <w:rFonts w:eastAsiaTheme="minorEastAsia"/>
          <w:snapToGrid w:val="0"/>
          <w:sz w:val="22"/>
          <w:szCs w:val="22"/>
          <w:lang w:eastAsia="zh-CN"/>
        </w:rPr>
        <w:t xml:space="preserve"> [13]</w:t>
      </w:r>
      <w:r>
        <w:rPr>
          <w:rFonts w:eastAsiaTheme="minorEastAsia"/>
          <w:snapToGrid w:val="0"/>
          <w:sz w:val="22"/>
          <w:szCs w:val="22"/>
          <w:lang w:eastAsia="zh-CN"/>
        </w:rPr>
        <w:t xml:space="preserve"> </w:t>
      </w:r>
      <w:r w:rsidR="00CA6E2C">
        <w:rPr>
          <w:rFonts w:eastAsiaTheme="minorEastAsia"/>
          <w:snapToGrid w:val="0"/>
          <w:sz w:val="22"/>
          <w:szCs w:val="22"/>
          <w:lang w:eastAsia="zh-CN"/>
        </w:rPr>
        <w:t xml:space="preserve">thought the above two ways can work and </w:t>
      </w:r>
      <w:r w:rsidR="00CA6E2C">
        <w:rPr>
          <w:rFonts w:eastAsiaTheme="minorEastAsia" w:hint="eastAsia"/>
          <w:snapToGrid w:val="0"/>
          <w:sz w:val="22"/>
          <w:szCs w:val="22"/>
          <w:lang w:eastAsia="zh-CN"/>
        </w:rPr>
        <w:t>further</w:t>
      </w:r>
      <w:r w:rsidR="00A57493">
        <w:rPr>
          <w:rFonts w:eastAsiaTheme="minorEastAsia"/>
          <w:snapToGrid w:val="0"/>
          <w:sz w:val="22"/>
          <w:szCs w:val="22"/>
          <w:lang w:eastAsia="zh-CN"/>
        </w:rPr>
        <w:t xml:space="preserve"> consideration</w:t>
      </w:r>
      <w:r w:rsidR="007428B3">
        <w:rPr>
          <w:rFonts w:eastAsiaTheme="minorEastAsia"/>
          <w:snapToGrid w:val="0"/>
          <w:sz w:val="22"/>
          <w:szCs w:val="22"/>
          <w:lang w:eastAsia="zh-CN"/>
        </w:rPr>
        <w:t xml:space="preserve"> was needed</w:t>
      </w:r>
      <w:r w:rsidR="00A84F20">
        <w:rPr>
          <w:rFonts w:eastAsiaTheme="minorEastAsia"/>
          <w:snapToGrid w:val="0"/>
          <w:sz w:val="22"/>
          <w:szCs w:val="22"/>
          <w:lang w:eastAsia="zh-CN"/>
        </w:rPr>
        <w:t xml:space="preserve">, while </w:t>
      </w:r>
      <w:r>
        <w:rPr>
          <w:rFonts w:eastAsiaTheme="minorEastAsia"/>
          <w:snapToGrid w:val="0"/>
          <w:sz w:val="22"/>
          <w:szCs w:val="22"/>
          <w:lang w:eastAsia="zh-CN"/>
        </w:rPr>
        <w:t>c</w:t>
      </w:r>
      <w:r w:rsidR="0090771A" w:rsidRPr="00A619D8">
        <w:rPr>
          <w:rFonts w:eastAsiaTheme="minorEastAsia"/>
          <w:snapToGrid w:val="0"/>
          <w:sz w:val="22"/>
          <w:szCs w:val="22"/>
          <w:lang w:eastAsia="zh-CN"/>
        </w:rPr>
        <w:t>ontribution [</w:t>
      </w:r>
      <w:r w:rsidR="00B7667D">
        <w:rPr>
          <w:rFonts w:eastAsiaTheme="minorEastAsia"/>
          <w:snapToGrid w:val="0"/>
          <w:sz w:val="22"/>
          <w:szCs w:val="22"/>
          <w:lang w:eastAsia="zh-CN"/>
        </w:rPr>
        <w:t>7</w:t>
      </w:r>
      <w:r w:rsidR="0090771A" w:rsidRPr="00A619D8">
        <w:rPr>
          <w:rFonts w:eastAsiaTheme="minorEastAsia"/>
          <w:snapToGrid w:val="0"/>
          <w:sz w:val="22"/>
          <w:szCs w:val="22"/>
          <w:lang w:eastAsia="zh-CN"/>
        </w:rPr>
        <w:t xml:space="preserve">] </w:t>
      </w:r>
      <w:r w:rsidR="0090771A">
        <w:rPr>
          <w:rFonts w:eastAsiaTheme="minorEastAsia"/>
          <w:snapToGrid w:val="0"/>
          <w:sz w:val="22"/>
          <w:szCs w:val="22"/>
          <w:lang w:eastAsia="zh-CN"/>
        </w:rPr>
        <w:t>suggest</w:t>
      </w:r>
      <w:r w:rsidR="00405A68">
        <w:rPr>
          <w:rFonts w:eastAsiaTheme="minorEastAsia"/>
          <w:snapToGrid w:val="0"/>
          <w:sz w:val="22"/>
          <w:szCs w:val="22"/>
          <w:lang w:eastAsia="zh-CN"/>
        </w:rPr>
        <w:t>ed</w:t>
      </w:r>
      <w:r w:rsidR="0090771A">
        <w:rPr>
          <w:rFonts w:eastAsiaTheme="minorEastAsia"/>
          <w:snapToGrid w:val="0"/>
          <w:sz w:val="22"/>
          <w:szCs w:val="22"/>
          <w:lang w:eastAsia="zh-CN"/>
        </w:rPr>
        <w:t xml:space="preserve"> to</w:t>
      </w:r>
      <w:r w:rsidR="00EA0E7F" w:rsidRPr="00EA0E7F">
        <w:t xml:space="preserve"> </w:t>
      </w:r>
      <w:r w:rsidR="00EA0E7F">
        <w:rPr>
          <w:rFonts w:eastAsiaTheme="minorEastAsia"/>
          <w:snapToGrid w:val="0"/>
          <w:sz w:val="22"/>
          <w:szCs w:val="22"/>
          <w:lang w:eastAsia="zh-CN"/>
        </w:rPr>
        <w:t>i</w:t>
      </w:r>
      <w:r w:rsidR="00EA0E7F" w:rsidRPr="00EA0E7F">
        <w:rPr>
          <w:rFonts w:eastAsiaTheme="minorEastAsia"/>
          <w:snapToGrid w:val="0"/>
          <w:sz w:val="22"/>
          <w:szCs w:val="22"/>
          <w:lang w:eastAsia="zh-CN"/>
        </w:rPr>
        <w:t xml:space="preserve">nclude SRS configurations in the </w:t>
      </w:r>
      <w:proofErr w:type="spellStart"/>
      <w:r w:rsidR="00EA0E7F" w:rsidRPr="001D3326">
        <w:rPr>
          <w:rFonts w:eastAsiaTheme="minorEastAsia"/>
          <w:i/>
          <w:snapToGrid w:val="0"/>
          <w:sz w:val="22"/>
          <w:szCs w:val="22"/>
          <w:lang w:eastAsia="zh-CN"/>
        </w:rPr>
        <w:t>RRCRelease</w:t>
      </w:r>
      <w:proofErr w:type="spellEnd"/>
      <w:r w:rsidR="00EA0E7F" w:rsidRPr="00EA0E7F">
        <w:rPr>
          <w:rFonts w:eastAsiaTheme="minorEastAsia"/>
          <w:snapToGrid w:val="0"/>
          <w:sz w:val="22"/>
          <w:szCs w:val="22"/>
          <w:lang w:eastAsia="zh-CN"/>
        </w:rPr>
        <w:t xml:space="preserve"> message</w:t>
      </w:r>
      <w:r w:rsidR="00A0738B">
        <w:rPr>
          <w:rFonts w:eastAsiaTheme="minorEastAsia"/>
          <w:snapToGrid w:val="0"/>
          <w:sz w:val="22"/>
          <w:szCs w:val="22"/>
          <w:lang w:eastAsia="zh-CN"/>
        </w:rPr>
        <w:t>.</w:t>
      </w:r>
    </w:p>
    <w:p w14:paraId="6DC2DE7E" w14:textId="10C12B7F" w:rsidR="00D94D25" w:rsidRDefault="001C3613" w:rsidP="00637351">
      <w:pPr>
        <w:spacing w:after="0"/>
        <w:rPr>
          <w:sz w:val="22"/>
          <w:szCs w:val="22"/>
        </w:rPr>
      </w:pPr>
      <w:r>
        <w:rPr>
          <w:sz w:val="22"/>
          <w:szCs w:val="22"/>
        </w:rPr>
        <w:t xml:space="preserve">Furthermore, </w:t>
      </w:r>
      <w:r w:rsidR="00CB202E">
        <w:rPr>
          <w:sz w:val="22"/>
          <w:szCs w:val="22"/>
        </w:rPr>
        <w:t>c</w:t>
      </w:r>
      <w:r w:rsidR="002F411B" w:rsidRPr="00504B7D">
        <w:rPr>
          <w:sz w:val="22"/>
          <w:szCs w:val="22"/>
        </w:rPr>
        <w:t xml:space="preserve">ontribution [13] suggested two </w:t>
      </w:r>
      <w:r w:rsidR="00405A68">
        <w:rPr>
          <w:sz w:val="22"/>
          <w:szCs w:val="22"/>
        </w:rPr>
        <w:t>solutions</w:t>
      </w:r>
      <w:r w:rsidR="002F411B" w:rsidRPr="00504B7D">
        <w:rPr>
          <w:sz w:val="22"/>
          <w:szCs w:val="22"/>
        </w:rPr>
        <w:t xml:space="preserve"> when the validity criteria for SRS configuration in </w:t>
      </w:r>
      <w:r w:rsidR="00893BD4" w:rsidRPr="0003193A">
        <w:rPr>
          <w:rFonts w:eastAsiaTheme="minorEastAsia"/>
          <w:snapToGrid w:val="0"/>
          <w:sz w:val="22"/>
          <w:szCs w:val="22"/>
          <w:lang w:eastAsia="zh-CN"/>
        </w:rPr>
        <w:t>RRC_INACTIVE</w:t>
      </w:r>
      <w:r w:rsidR="002F411B" w:rsidRPr="00504B7D">
        <w:rPr>
          <w:sz w:val="22"/>
          <w:szCs w:val="22"/>
        </w:rPr>
        <w:t xml:space="preserve"> state is not met:</w:t>
      </w:r>
    </w:p>
    <w:p w14:paraId="2D3A4C1C" w14:textId="6A326549" w:rsidR="00D94D25" w:rsidRPr="00D94D25" w:rsidRDefault="00D94D25" w:rsidP="00D94D25">
      <w:pPr>
        <w:pStyle w:val="af3"/>
        <w:numPr>
          <w:ilvl w:val="0"/>
          <w:numId w:val="13"/>
        </w:numPr>
      </w:pPr>
      <w:r>
        <w:t>E</w:t>
      </w:r>
      <w:r w:rsidR="002F411B" w:rsidRPr="00D94D25">
        <w:t xml:space="preserve">ntering connected state to perform UL positioning </w:t>
      </w:r>
      <w:r w:rsidR="00AC4A2E">
        <w:t>or u</w:t>
      </w:r>
      <w:r w:rsidR="00AC4A2E" w:rsidRPr="00D94D25">
        <w:t>pdat</w:t>
      </w:r>
      <w:r w:rsidR="00B937B0">
        <w:t xml:space="preserve">e </w:t>
      </w:r>
      <w:r w:rsidR="00AC4A2E" w:rsidRPr="00D94D25">
        <w:t>the SRS configuration</w:t>
      </w:r>
      <w:r w:rsidR="00AC4A2E">
        <w:t>,</w:t>
      </w:r>
    </w:p>
    <w:p w14:paraId="6D534B3A" w14:textId="331214D4" w:rsidR="002F411B" w:rsidRPr="00D94D25" w:rsidRDefault="00AC4A2E" w:rsidP="00D94D25">
      <w:pPr>
        <w:pStyle w:val="af3"/>
        <w:numPr>
          <w:ilvl w:val="0"/>
          <w:numId w:val="13"/>
        </w:numPr>
      </w:pPr>
      <w:r>
        <w:t>R</w:t>
      </w:r>
      <w:r w:rsidR="002F411B" w:rsidRPr="00D94D25">
        <w:t xml:space="preserve">emaining in </w:t>
      </w:r>
      <w:r w:rsidR="00222083" w:rsidRPr="0003193A">
        <w:rPr>
          <w:rFonts w:eastAsiaTheme="minorEastAsia"/>
          <w:snapToGrid w:val="0"/>
          <w:lang w:eastAsia="zh-CN"/>
        </w:rPr>
        <w:t>RRC_INACTIVE</w:t>
      </w:r>
      <w:r w:rsidR="002F411B" w:rsidRPr="00D94D25">
        <w:t xml:space="preserve"> state to perform UL positioning and receive updated SRS configuration.</w:t>
      </w:r>
    </w:p>
    <w:p w14:paraId="1F99850B" w14:textId="4AE0AFAB" w:rsidR="003A4FA4" w:rsidRDefault="00536540" w:rsidP="00AE6FEA">
      <w:pPr>
        <w:pStyle w:val="B1"/>
        <w:ind w:left="0" w:firstLine="0"/>
        <w:rPr>
          <w:rFonts w:eastAsiaTheme="minorEastAsia"/>
          <w:snapToGrid w:val="0"/>
          <w:sz w:val="22"/>
          <w:szCs w:val="22"/>
          <w:lang w:eastAsia="zh-CN"/>
        </w:rPr>
      </w:pPr>
      <w:r w:rsidRPr="00A60640">
        <w:rPr>
          <w:rFonts w:eastAsiaTheme="minorEastAsia"/>
          <w:snapToGrid w:val="0"/>
          <w:sz w:val="22"/>
          <w:szCs w:val="22"/>
          <w:lang w:eastAsia="zh-CN"/>
        </w:rPr>
        <w:t>C</w:t>
      </w:r>
      <w:r w:rsidR="003A4FA4" w:rsidRPr="00A60640">
        <w:rPr>
          <w:rFonts w:eastAsiaTheme="minorEastAsia"/>
          <w:snapToGrid w:val="0"/>
          <w:sz w:val="22"/>
          <w:szCs w:val="22"/>
          <w:lang w:eastAsia="zh-CN"/>
        </w:rPr>
        <w:t xml:space="preserve">ontribution </w:t>
      </w:r>
      <w:r w:rsidR="00EF4269">
        <w:rPr>
          <w:rFonts w:eastAsiaTheme="minorEastAsia"/>
          <w:snapToGrid w:val="0"/>
          <w:sz w:val="22"/>
          <w:szCs w:val="22"/>
          <w:lang w:eastAsia="zh-CN"/>
        </w:rPr>
        <w:t xml:space="preserve">[4] </w:t>
      </w:r>
      <w:r w:rsidR="003A4FA4" w:rsidRPr="00A60640">
        <w:rPr>
          <w:rFonts w:eastAsiaTheme="minorEastAsia"/>
          <w:snapToGrid w:val="0"/>
          <w:sz w:val="22"/>
          <w:szCs w:val="22"/>
          <w:lang w:eastAsia="zh-CN"/>
        </w:rPr>
        <w:t>[8] suggest</w:t>
      </w:r>
      <w:r w:rsidR="00AD7631">
        <w:rPr>
          <w:rFonts w:eastAsiaTheme="minorEastAsia"/>
          <w:snapToGrid w:val="0"/>
          <w:sz w:val="22"/>
          <w:szCs w:val="22"/>
          <w:lang w:eastAsia="zh-CN"/>
        </w:rPr>
        <w:t>ed</w:t>
      </w:r>
      <w:r w:rsidR="003A4FA4" w:rsidRPr="00A60640">
        <w:rPr>
          <w:rFonts w:eastAsiaTheme="minorEastAsia"/>
          <w:snapToGrid w:val="0"/>
          <w:sz w:val="22"/>
          <w:szCs w:val="22"/>
          <w:lang w:eastAsia="zh-CN"/>
        </w:rPr>
        <w:t xml:space="preserve"> to consider the specification of SRS configuration.</w:t>
      </w:r>
    </w:p>
    <w:p w14:paraId="05B99D45" w14:textId="77777777" w:rsidR="00830008" w:rsidRDefault="00830008" w:rsidP="00830008">
      <w:pPr>
        <w:snapToGrid w:val="0"/>
        <w:spacing w:before="120" w:after="120"/>
        <w:jc w:val="both"/>
        <w:rPr>
          <w:b/>
          <w:sz w:val="22"/>
          <w:szCs w:val="22"/>
          <w:lang w:eastAsia="ko-KR"/>
        </w:rPr>
      </w:pPr>
      <w:r>
        <w:rPr>
          <w:b/>
          <w:sz w:val="22"/>
          <w:szCs w:val="22"/>
          <w:lang w:eastAsia="ko-KR"/>
        </w:rPr>
        <w:t>Rapporteur’s Summary:</w:t>
      </w:r>
    </w:p>
    <w:p w14:paraId="3449EB42" w14:textId="5C7600D7" w:rsidR="008B4F0B" w:rsidRDefault="00830008" w:rsidP="00830008">
      <w:pPr>
        <w:rPr>
          <w:sz w:val="22"/>
          <w:szCs w:val="22"/>
          <w:lang w:val="en-GB"/>
        </w:rPr>
      </w:pPr>
      <w:r>
        <w:rPr>
          <w:sz w:val="22"/>
        </w:rPr>
        <w:lastRenderedPageBreak/>
        <w:t xml:space="preserve">(7/16) contributions provided proposals on the </w:t>
      </w:r>
      <w:r w:rsidR="00C82A26">
        <w:rPr>
          <w:sz w:val="22"/>
        </w:rPr>
        <w:t>SRS configuration</w:t>
      </w:r>
      <w:r>
        <w:rPr>
          <w:sz w:val="22"/>
        </w:rPr>
        <w:t>. (</w:t>
      </w:r>
      <w:r w:rsidR="00EF4269">
        <w:rPr>
          <w:sz w:val="22"/>
        </w:rPr>
        <w:t>4</w:t>
      </w:r>
      <w:r>
        <w:rPr>
          <w:sz w:val="22"/>
        </w:rPr>
        <w:t>/</w:t>
      </w:r>
      <w:r w:rsidR="00685A00">
        <w:rPr>
          <w:sz w:val="22"/>
        </w:rPr>
        <w:t>7</w:t>
      </w:r>
      <w:r>
        <w:rPr>
          <w:sz w:val="22"/>
        </w:rPr>
        <w:t xml:space="preserve">) contributions </w:t>
      </w:r>
      <w:r w:rsidR="008B4F0B">
        <w:rPr>
          <w:sz w:val="22"/>
        </w:rPr>
        <w:t xml:space="preserve">thought SRS configuration can be performed </w:t>
      </w:r>
      <w:r w:rsidR="008B4F0B" w:rsidRPr="008C4D61">
        <w:rPr>
          <w:sz w:val="22"/>
          <w:szCs w:val="22"/>
        </w:rPr>
        <w:t xml:space="preserve">in </w:t>
      </w:r>
      <w:r w:rsidR="008B4F0B">
        <w:rPr>
          <w:sz w:val="22"/>
          <w:szCs w:val="22"/>
        </w:rPr>
        <w:t xml:space="preserve">both </w:t>
      </w:r>
      <w:r w:rsidR="008B4F0B" w:rsidRPr="008C4D61">
        <w:rPr>
          <w:sz w:val="22"/>
          <w:szCs w:val="22"/>
        </w:rPr>
        <w:t xml:space="preserve">RRC_CONNECTED </w:t>
      </w:r>
      <w:r w:rsidR="008B4F0B">
        <w:rPr>
          <w:sz w:val="22"/>
          <w:szCs w:val="22"/>
        </w:rPr>
        <w:t xml:space="preserve">and </w:t>
      </w:r>
      <w:r w:rsidR="008B4F0B" w:rsidRPr="008C4D61">
        <w:rPr>
          <w:sz w:val="22"/>
          <w:szCs w:val="22"/>
        </w:rPr>
        <w:t>RRC_INACTIVE state</w:t>
      </w:r>
      <w:r w:rsidR="00656C06">
        <w:rPr>
          <w:sz w:val="22"/>
          <w:szCs w:val="22"/>
        </w:rPr>
        <w:t xml:space="preserve">, while </w:t>
      </w:r>
      <w:r w:rsidR="00656C06">
        <w:rPr>
          <w:sz w:val="22"/>
        </w:rPr>
        <w:t xml:space="preserve">(1/7) contribution thought SRS configuration can be performed </w:t>
      </w:r>
      <w:r w:rsidR="00656C06" w:rsidRPr="008C4D61">
        <w:rPr>
          <w:sz w:val="22"/>
          <w:szCs w:val="22"/>
        </w:rPr>
        <w:t>in RRC_CONNECTED state</w:t>
      </w:r>
      <w:r w:rsidR="007E2B8A">
        <w:rPr>
          <w:sz w:val="22"/>
          <w:szCs w:val="22"/>
        </w:rPr>
        <w:t xml:space="preserve"> with </w:t>
      </w:r>
      <w:proofErr w:type="spellStart"/>
      <w:r w:rsidR="00FE565B" w:rsidRPr="001D3326">
        <w:rPr>
          <w:rFonts w:eastAsiaTheme="minorEastAsia"/>
          <w:i/>
          <w:snapToGrid w:val="0"/>
          <w:sz w:val="22"/>
          <w:szCs w:val="22"/>
          <w:lang w:eastAsia="zh-CN"/>
        </w:rPr>
        <w:t>RRCRelease</w:t>
      </w:r>
      <w:proofErr w:type="spellEnd"/>
      <w:r w:rsidR="00FE565B" w:rsidRPr="00EA0E7F">
        <w:rPr>
          <w:rFonts w:eastAsiaTheme="minorEastAsia"/>
          <w:snapToGrid w:val="0"/>
          <w:sz w:val="22"/>
          <w:szCs w:val="22"/>
          <w:lang w:eastAsia="zh-CN"/>
        </w:rPr>
        <w:t xml:space="preserve"> message</w:t>
      </w:r>
      <w:r w:rsidR="00FF2B1F">
        <w:rPr>
          <w:sz w:val="22"/>
          <w:szCs w:val="22"/>
        </w:rPr>
        <w:t>.</w:t>
      </w:r>
    </w:p>
    <w:p w14:paraId="0A259BB6" w14:textId="77777777" w:rsidR="00830008" w:rsidRPr="00391307" w:rsidRDefault="00830008" w:rsidP="00830008">
      <w:pPr>
        <w:rPr>
          <w:sz w:val="22"/>
          <w:szCs w:val="22"/>
        </w:rPr>
      </w:pPr>
      <w:r w:rsidRPr="00391307">
        <w:rPr>
          <w:sz w:val="22"/>
          <w:szCs w:val="22"/>
        </w:rPr>
        <w:t>Therefore, rapporteur proposes:</w:t>
      </w:r>
    </w:p>
    <w:p w14:paraId="29AAB3F9" w14:textId="3F740DDE" w:rsidR="00DA41DB" w:rsidRPr="00A00AE4" w:rsidRDefault="00DA41DB" w:rsidP="00DA41DB">
      <w:pPr>
        <w:rPr>
          <w:b/>
          <w:sz w:val="22"/>
          <w:szCs w:val="22"/>
          <w:lang w:eastAsia="zh-CN"/>
        </w:rPr>
      </w:pPr>
      <w:r w:rsidRPr="00A00AE4">
        <w:rPr>
          <w:b/>
          <w:sz w:val="22"/>
          <w:szCs w:val="22"/>
          <w:lang w:eastAsia="zh-CN"/>
        </w:rPr>
        <w:t xml:space="preserve">Proposal </w:t>
      </w:r>
      <w:r w:rsidR="00862486" w:rsidRPr="00A00AE4">
        <w:rPr>
          <w:b/>
          <w:sz w:val="22"/>
          <w:szCs w:val="22"/>
          <w:lang w:eastAsia="zh-CN"/>
        </w:rPr>
        <w:t>1</w:t>
      </w:r>
      <w:r w:rsidR="00862486">
        <w:rPr>
          <w:b/>
          <w:sz w:val="22"/>
          <w:szCs w:val="22"/>
          <w:lang w:eastAsia="zh-CN"/>
        </w:rPr>
        <w:t>6</w:t>
      </w:r>
      <w:r w:rsidRPr="00A00AE4">
        <w:rPr>
          <w:b/>
          <w:sz w:val="22"/>
          <w:szCs w:val="22"/>
          <w:lang w:eastAsia="zh-CN"/>
        </w:rPr>
        <w:t xml:space="preserve">: </w:t>
      </w:r>
      <w:r w:rsidR="00862486" w:rsidRPr="00862486">
        <w:rPr>
          <w:b/>
          <w:sz w:val="22"/>
          <w:szCs w:val="22"/>
          <w:lang w:eastAsia="zh-CN"/>
        </w:rPr>
        <w:t>RAN2 assumes that SRS is used for UL positioning in RRC_INACTIVE</w:t>
      </w:r>
      <w:r w:rsidR="00964915">
        <w:rPr>
          <w:b/>
          <w:sz w:val="22"/>
          <w:szCs w:val="22"/>
          <w:lang w:eastAsia="zh-CN"/>
        </w:rPr>
        <w:t xml:space="preserve">, </w:t>
      </w:r>
      <w:r w:rsidR="00AC6F8C">
        <w:rPr>
          <w:b/>
          <w:sz w:val="22"/>
          <w:szCs w:val="22"/>
          <w:lang w:eastAsia="zh-CN"/>
        </w:rPr>
        <w:t xml:space="preserve">and </w:t>
      </w:r>
      <w:r w:rsidRPr="00A00AE4">
        <w:rPr>
          <w:b/>
          <w:sz w:val="22"/>
          <w:szCs w:val="22"/>
          <w:lang w:eastAsia="zh-CN"/>
        </w:rPr>
        <w:t xml:space="preserve">SRS configuration </w:t>
      </w:r>
      <w:r w:rsidR="004E185E" w:rsidRPr="00A00AE4">
        <w:rPr>
          <w:b/>
          <w:sz w:val="22"/>
          <w:szCs w:val="22"/>
          <w:lang w:eastAsia="zh-CN"/>
        </w:rPr>
        <w:t xml:space="preserve">for RRC_INACTIVE </w:t>
      </w:r>
      <w:r w:rsidRPr="00A00AE4">
        <w:rPr>
          <w:b/>
          <w:sz w:val="22"/>
          <w:szCs w:val="22"/>
          <w:lang w:eastAsia="zh-CN"/>
        </w:rPr>
        <w:t xml:space="preserve">can be </w:t>
      </w:r>
      <w:r w:rsidR="004E185E" w:rsidRPr="00A00AE4">
        <w:rPr>
          <w:b/>
          <w:sz w:val="22"/>
          <w:szCs w:val="22"/>
          <w:lang w:eastAsia="zh-CN"/>
        </w:rPr>
        <w:t>delivered</w:t>
      </w:r>
      <w:r w:rsidR="005E18D4" w:rsidRPr="00A00AE4">
        <w:rPr>
          <w:b/>
          <w:sz w:val="22"/>
          <w:szCs w:val="22"/>
          <w:lang w:eastAsia="zh-CN"/>
        </w:rPr>
        <w:t xml:space="preserve"> </w:t>
      </w:r>
      <w:r w:rsidRPr="00A00AE4">
        <w:rPr>
          <w:b/>
          <w:sz w:val="22"/>
          <w:szCs w:val="22"/>
          <w:lang w:eastAsia="zh-CN"/>
        </w:rPr>
        <w:t xml:space="preserve">in </w:t>
      </w:r>
      <w:proofErr w:type="spellStart"/>
      <w:r w:rsidRPr="00A00AE4">
        <w:rPr>
          <w:b/>
          <w:i/>
          <w:sz w:val="22"/>
          <w:szCs w:val="22"/>
          <w:lang w:eastAsia="zh-CN"/>
        </w:rPr>
        <w:t>RRCRelease</w:t>
      </w:r>
      <w:proofErr w:type="spellEnd"/>
      <w:r w:rsidRPr="00A00AE4">
        <w:rPr>
          <w:b/>
          <w:sz w:val="22"/>
          <w:szCs w:val="22"/>
          <w:lang w:eastAsia="zh-CN"/>
        </w:rPr>
        <w:t xml:space="preserve"> message.</w:t>
      </w:r>
    </w:p>
    <w:p w14:paraId="3D0EA55A" w14:textId="754CB5FC" w:rsidR="00577465" w:rsidRPr="00A00AE4" w:rsidRDefault="00377E6E" w:rsidP="00454141">
      <w:pPr>
        <w:rPr>
          <w:b/>
          <w:sz w:val="22"/>
          <w:szCs w:val="22"/>
          <w:lang w:eastAsia="zh-CN"/>
        </w:rPr>
      </w:pPr>
      <w:r w:rsidRPr="00A00AE4">
        <w:rPr>
          <w:rFonts w:hint="eastAsia"/>
          <w:b/>
          <w:sz w:val="22"/>
          <w:szCs w:val="22"/>
          <w:lang w:eastAsia="zh-CN"/>
        </w:rPr>
        <w:t>P</w:t>
      </w:r>
      <w:r w:rsidRPr="00A00AE4">
        <w:rPr>
          <w:b/>
          <w:sz w:val="22"/>
          <w:szCs w:val="22"/>
          <w:lang w:eastAsia="zh-CN"/>
        </w:rPr>
        <w:t xml:space="preserve">roposal </w:t>
      </w:r>
      <w:r w:rsidR="00862486" w:rsidRPr="00A00AE4">
        <w:rPr>
          <w:b/>
          <w:sz w:val="22"/>
          <w:szCs w:val="22"/>
          <w:lang w:eastAsia="zh-CN"/>
        </w:rPr>
        <w:t>1</w:t>
      </w:r>
      <w:r w:rsidR="00862486">
        <w:rPr>
          <w:b/>
          <w:sz w:val="22"/>
          <w:szCs w:val="22"/>
          <w:lang w:eastAsia="zh-CN"/>
        </w:rPr>
        <w:t>7</w:t>
      </w:r>
      <w:r w:rsidRPr="00A00AE4">
        <w:rPr>
          <w:b/>
          <w:sz w:val="22"/>
          <w:szCs w:val="22"/>
          <w:lang w:eastAsia="zh-CN"/>
        </w:rPr>
        <w:t xml:space="preserve">: </w:t>
      </w:r>
      <w:r w:rsidR="00862486" w:rsidRPr="00862486">
        <w:rPr>
          <w:b/>
          <w:sz w:val="22"/>
          <w:szCs w:val="22"/>
          <w:lang w:eastAsia="zh-CN"/>
        </w:rPr>
        <w:t>RAN2 assumes that SRS is used for UL positioning in RRC_INACTIVE</w:t>
      </w:r>
      <w:r w:rsidR="00964915">
        <w:rPr>
          <w:b/>
          <w:sz w:val="22"/>
          <w:szCs w:val="22"/>
          <w:lang w:eastAsia="zh-CN"/>
        </w:rPr>
        <w:t xml:space="preserve">, </w:t>
      </w:r>
      <w:r w:rsidR="00AC6F8C">
        <w:rPr>
          <w:rFonts w:hint="eastAsia"/>
          <w:b/>
          <w:sz w:val="22"/>
          <w:szCs w:val="22"/>
          <w:lang w:eastAsia="zh-CN"/>
        </w:rPr>
        <w:t>and</w:t>
      </w:r>
      <w:r w:rsidR="00AC6F8C">
        <w:rPr>
          <w:b/>
          <w:sz w:val="22"/>
          <w:szCs w:val="22"/>
          <w:lang w:eastAsia="zh-CN"/>
        </w:rPr>
        <w:t xml:space="preserve"> </w:t>
      </w:r>
      <w:r w:rsidR="00AC6F8C">
        <w:rPr>
          <w:rFonts w:hint="eastAsia"/>
          <w:b/>
          <w:sz w:val="22"/>
          <w:szCs w:val="22"/>
          <w:lang w:eastAsia="zh-CN"/>
        </w:rPr>
        <w:t>RAN</w:t>
      </w:r>
      <w:r w:rsidR="00AC6F8C">
        <w:rPr>
          <w:b/>
          <w:sz w:val="22"/>
          <w:szCs w:val="22"/>
          <w:lang w:eastAsia="zh-CN"/>
        </w:rPr>
        <w:t xml:space="preserve">2 </w:t>
      </w:r>
      <w:r w:rsidR="00141600" w:rsidRPr="00A00AE4">
        <w:rPr>
          <w:b/>
          <w:sz w:val="22"/>
          <w:szCs w:val="22"/>
          <w:lang w:eastAsia="zh-CN"/>
        </w:rPr>
        <w:t>t</w:t>
      </w:r>
      <w:r w:rsidRPr="00A00AE4">
        <w:rPr>
          <w:b/>
          <w:sz w:val="22"/>
          <w:szCs w:val="22"/>
          <w:lang w:eastAsia="zh-CN"/>
        </w:rPr>
        <w:t>o d</w:t>
      </w:r>
      <w:r w:rsidR="008C28BF" w:rsidRPr="00A00AE4">
        <w:rPr>
          <w:b/>
          <w:sz w:val="22"/>
          <w:szCs w:val="22"/>
          <w:lang w:eastAsia="zh-CN"/>
        </w:rPr>
        <w:t xml:space="preserve">iscuss </w:t>
      </w:r>
      <w:r w:rsidRPr="00A00AE4">
        <w:rPr>
          <w:b/>
          <w:sz w:val="22"/>
          <w:szCs w:val="22"/>
          <w:lang w:eastAsia="zh-CN"/>
        </w:rPr>
        <w:t xml:space="preserve">the </w:t>
      </w:r>
      <w:r w:rsidR="00787717">
        <w:rPr>
          <w:b/>
          <w:sz w:val="22"/>
          <w:szCs w:val="22"/>
          <w:lang w:eastAsia="zh-CN"/>
        </w:rPr>
        <w:t xml:space="preserve">delivery of </w:t>
      </w:r>
      <w:r w:rsidRPr="00A00AE4">
        <w:rPr>
          <w:b/>
          <w:sz w:val="22"/>
          <w:szCs w:val="22"/>
          <w:lang w:eastAsia="zh-CN"/>
        </w:rPr>
        <w:t>SRS configuration</w:t>
      </w:r>
      <w:r w:rsidR="008C28BF" w:rsidRPr="00A00AE4">
        <w:rPr>
          <w:b/>
          <w:sz w:val="22"/>
          <w:szCs w:val="22"/>
          <w:lang w:eastAsia="zh-CN"/>
        </w:rPr>
        <w:t xml:space="preserve"> </w:t>
      </w:r>
      <w:r w:rsidRPr="00A00AE4">
        <w:rPr>
          <w:b/>
          <w:sz w:val="22"/>
          <w:szCs w:val="22"/>
          <w:lang w:eastAsia="zh-CN"/>
        </w:rPr>
        <w:t>in RRC_INACTIVE.</w:t>
      </w:r>
    </w:p>
    <w:p w14:paraId="7C235E6B" w14:textId="1554CDCF" w:rsidR="00A85199" w:rsidRDefault="00A85199" w:rsidP="00A85199">
      <w:pPr>
        <w:pStyle w:val="3"/>
      </w:pPr>
      <w:r>
        <w:t>TA issue</w:t>
      </w:r>
    </w:p>
    <w:p w14:paraId="3C0ABA7B" w14:textId="3D8A2164" w:rsidR="00BC770F" w:rsidRPr="00504B7D" w:rsidRDefault="00BC770F" w:rsidP="00BC770F">
      <w:pPr>
        <w:rPr>
          <w:sz w:val="22"/>
          <w:szCs w:val="22"/>
        </w:rPr>
      </w:pPr>
      <w:r w:rsidRPr="00504B7D">
        <w:rPr>
          <w:sz w:val="22"/>
          <w:szCs w:val="22"/>
        </w:rPr>
        <w:t xml:space="preserve">Due to the mobility of the UE in </w:t>
      </w:r>
      <w:r w:rsidR="007D6ADC" w:rsidRPr="0003193A">
        <w:rPr>
          <w:rFonts w:eastAsiaTheme="minorEastAsia"/>
          <w:snapToGrid w:val="0"/>
          <w:sz w:val="22"/>
          <w:szCs w:val="22"/>
          <w:lang w:eastAsia="zh-CN"/>
        </w:rPr>
        <w:t>RRC_INACTIVE</w:t>
      </w:r>
      <w:r w:rsidRPr="00504B7D">
        <w:rPr>
          <w:sz w:val="22"/>
          <w:szCs w:val="22"/>
        </w:rPr>
        <w:t xml:space="preserve"> state, the part or all of the SRS configuration may become invalid. In addition to the predefined area, the other validity criteria should also be considered for SRS configuration in </w:t>
      </w:r>
      <w:r w:rsidR="00323E7A" w:rsidRPr="0003193A">
        <w:rPr>
          <w:rFonts w:eastAsiaTheme="minorEastAsia"/>
          <w:snapToGrid w:val="0"/>
          <w:sz w:val="22"/>
          <w:szCs w:val="22"/>
          <w:lang w:eastAsia="zh-CN"/>
        </w:rPr>
        <w:t>RRC_INACTIVE</w:t>
      </w:r>
      <w:r w:rsidRPr="00504B7D">
        <w:rPr>
          <w:sz w:val="22"/>
          <w:szCs w:val="22"/>
        </w:rPr>
        <w:t xml:space="preserve"> state. For example, the RSRP of the pathloss RS or the spatial relation RS measured by the UE has changed a lot, causing the pathloss RS or the spatial relation RS previously configured to be no longer available; or, the timing of UE transmitting SRS changes a lot, e.g., due to camping cell change or TA command update; or, some other event causing the pre-configured SRS configuration is no longer valid.</w:t>
      </w:r>
    </w:p>
    <w:p w14:paraId="2A44C724" w14:textId="77777777" w:rsidR="00617E97" w:rsidRPr="00504B7D" w:rsidRDefault="00617E97" w:rsidP="00617E97">
      <w:pPr>
        <w:pStyle w:val="B1"/>
        <w:ind w:left="0" w:firstLine="0"/>
        <w:rPr>
          <w:sz w:val="22"/>
          <w:szCs w:val="22"/>
        </w:rPr>
      </w:pPr>
      <w:r w:rsidRPr="00504B7D">
        <w:rPr>
          <w:rFonts w:eastAsia="宋体" w:hint="eastAsia"/>
          <w:sz w:val="22"/>
          <w:szCs w:val="22"/>
        </w:rPr>
        <w:t>C</w:t>
      </w:r>
      <w:r w:rsidRPr="00504B7D">
        <w:rPr>
          <w:rFonts w:eastAsia="宋体"/>
          <w:sz w:val="22"/>
          <w:szCs w:val="22"/>
        </w:rPr>
        <w:t xml:space="preserve">ontribution [4] suggested to </w:t>
      </w:r>
      <w:r w:rsidRPr="00504B7D">
        <w:rPr>
          <w:sz w:val="22"/>
          <w:szCs w:val="22"/>
        </w:rPr>
        <w:t>wait for RAN1’s conclusion on such as UL NR positioning signals (</w:t>
      </w:r>
      <w:r w:rsidRPr="00504B7D">
        <w:rPr>
          <w:rFonts w:eastAsiaTheme="minorEastAsia"/>
          <w:sz w:val="22"/>
          <w:szCs w:val="22"/>
          <w:lang w:eastAsia="zh-CN"/>
        </w:rPr>
        <w:t>SRS and/or PRACH)</w:t>
      </w:r>
      <w:r w:rsidRPr="00504B7D">
        <w:rPr>
          <w:sz w:val="22"/>
          <w:szCs w:val="22"/>
        </w:rPr>
        <w:t xml:space="preserve"> and UL sync issues for UEs in RRC_INACTIVE mode.</w:t>
      </w:r>
    </w:p>
    <w:p w14:paraId="146028A0" w14:textId="30DC8ED7" w:rsidR="00BC770F" w:rsidRPr="00504B7D" w:rsidRDefault="00C256B9" w:rsidP="00966874">
      <w:pPr>
        <w:rPr>
          <w:sz w:val="22"/>
          <w:szCs w:val="22"/>
        </w:rPr>
      </w:pPr>
      <w:r w:rsidRPr="00504B7D">
        <w:rPr>
          <w:sz w:val="22"/>
          <w:szCs w:val="22"/>
        </w:rPr>
        <w:t>Contribution</w:t>
      </w:r>
      <w:r w:rsidR="002F5C08" w:rsidRPr="00504B7D">
        <w:rPr>
          <w:sz w:val="22"/>
          <w:szCs w:val="22"/>
        </w:rPr>
        <w:t>s</w:t>
      </w:r>
      <w:r w:rsidRPr="00504B7D">
        <w:rPr>
          <w:sz w:val="22"/>
          <w:szCs w:val="22"/>
        </w:rPr>
        <w:t xml:space="preserve"> </w:t>
      </w:r>
      <w:r w:rsidR="001D7B7E" w:rsidRPr="00504B7D">
        <w:rPr>
          <w:sz w:val="22"/>
          <w:szCs w:val="22"/>
        </w:rPr>
        <w:t>[2]</w:t>
      </w:r>
      <w:r w:rsidRPr="00504B7D">
        <w:rPr>
          <w:sz w:val="22"/>
          <w:szCs w:val="22"/>
        </w:rPr>
        <w:t xml:space="preserve">[7] </w:t>
      </w:r>
      <w:r w:rsidR="00485DAF" w:rsidRPr="00504B7D">
        <w:rPr>
          <w:sz w:val="22"/>
          <w:szCs w:val="22"/>
        </w:rPr>
        <w:t xml:space="preserve">proposed to </w:t>
      </w:r>
      <w:r w:rsidR="001D7B7E" w:rsidRPr="00504B7D">
        <w:rPr>
          <w:sz w:val="22"/>
          <w:szCs w:val="22"/>
        </w:rPr>
        <w:t>introduce a timer to</w:t>
      </w:r>
      <w:r w:rsidR="001D7B7E" w:rsidRPr="00504B7D">
        <w:rPr>
          <w:rFonts w:hint="eastAsia"/>
          <w:sz w:val="22"/>
          <w:szCs w:val="22"/>
        </w:rPr>
        <w:t xml:space="preserve"> guarantee the TA validation</w:t>
      </w:r>
      <w:r w:rsidR="001D7B7E" w:rsidRPr="00504B7D">
        <w:rPr>
          <w:sz w:val="22"/>
          <w:szCs w:val="22"/>
        </w:rPr>
        <w:t xml:space="preserve">. </w:t>
      </w:r>
      <w:r w:rsidRPr="00504B7D">
        <w:rPr>
          <w:sz w:val="22"/>
          <w:szCs w:val="22"/>
        </w:rPr>
        <w:t xml:space="preserve">Further, </w:t>
      </w:r>
      <w:r w:rsidR="002F5C08" w:rsidRPr="00504B7D">
        <w:rPr>
          <w:sz w:val="22"/>
          <w:szCs w:val="22"/>
        </w:rPr>
        <w:t xml:space="preserve">contribution [7] suggested </w:t>
      </w:r>
      <w:r w:rsidRPr="00504B7D">
        <w:rPr>
          <w:sz w:val="22"/>
          <w:szCs w:val="22"/>
        </w:rPr>
        <w:t>the TA can be updated if needed, e.g. initiating a RACH request and obtaining the timing adjustment from msg</w:t>
      </w:r>
      <w:r w:rsidR="00A955EB">
        <w:rPr>
          <w:sz w:val="22"/>
          <w:szCs w:val="22"/>
        </w:rPr>
        <w:t>2</w:t>
      </w:r>
      <w:r w:rsidRPr="00504B7D">
        <w:rPr>
          <w:sz w:val="22"/>
          <w:szCs w:val="22"/>
        </w:rPr>
        <w:t>/</w:t>
      </w:r>
      <w:proofErr w:type="spellStart"/>
      <w:r w:rsidRPr="00504B7D">
        <w:rPr>
          <w:sz w:val="22"/>
          <w:szCs w:val="22"/>
        </w:rPr>
        <w:t>msgB</w:t>
      </w:r>
      <w:proofErr w:type="spellEnd"/>
      <w:r w:rsidRPr="00504B7D">
        <w:rPr>
          <w:sz w:val="22"/>
          <w:szCs w:val="22"/>
        </w:rPr>
        <w:t>.</w:t>
      </w:r>
    </w:p>
    <w:p w14:paraId="225B84CB" w14:textId="77777777" w:rsidR="00FA3B37" w:rsidRPr="00504B7D" w:rsidRDefault="00FA3B37" w:rsidP="00FA3B37">
      <w:pPr>
        <w:snapToGrid w:val="0"/>
        <w:spacing w:before="120" w:after="120"/>
        <w:jc w:val="both"/>
        <w:rPr>
          <w:b/>
          <w:sz w:val="22"/>
          <w:szCs w:val="22"/>
          <w:lang w:eastAsia="ko-KR"/>
        </w:rPr>
      </w:pPr>
      <w:r w:rsidRPr="00504B7D">
        <w:rPr>
          <w:b/>
          <w:sz w:val="22"/>
          <w:szCs w:val="22"/>
          <w:lang w:eastAsia="ko-KR"/>
        </w:rPr>
        <w:t>Rapporteur’s Summary:</w:t>
      </w:r>
    </w:p>
    <w:p w14:paraId="2C021FBD" w14:textId="1AA7F164" w:rsidR="00FA3B37" w:rsidRPr="00504B7D" w:rsidRDefault="00FA3B37" w:rsidP="00FA3B37">
      <w:pPr>
        <w:rPr>
          <w:sz w:val="22"/>
          <w:szCs w:val="22"/>
          <w:lang w:val="en-GB"/>
        </w:rPr>
      </w:pPr>
      <w:r w:rsidRPr="00504B7D">
        <w:rPr>
          <w:sz w:val="22"/>
          <w:szCs w:val="22"/>
        </w:rPr>
        <w:t>(</w:t>
      </w:r>
      <w:r w:rsidR="00500832" w:rsidRPr="00504B7D">
        <w:rPr>
          <w:sz w:val="22"/>
          <w:szCs w:val="22"/>
        </w:rPr>
        <w:t>4</w:t>
      </w:r>
      <w:r w:rsidRPr="00504B7D">
        <w:rPr>
          <w:sz w:val="22"/>
          <w:szCs w:val="22"/>
        </w:rPr>
        <w:t xml:space="preserve">/16) contributions provided proposals on the </w:t>
      </w:r>
      <w:r w:rsidR="00B23127" w:rsidRPr="00504B7D">
        <w:rPr>
          <w:sz w:val="22"/>
          <w:szCs w:val="22"/>
        </w:rPr>
        <w:t>TA issue</w:t>
      </w:r>
      <w:r w:rsidRPr="00504B7D">
        <w:rPr>
          <w:sz w:val="22"/>
          <w:szCs w:val="22"/>
        </w:rPr>
        <w:t>. (</w:t>
      </w:r>
      <w:r w:rsidR="004D16BE" w:rsidRPr="00504B7D">
        <w:rPr>
          <w:sz w:val="22"/>
          <w:szCs w:val="22"/>
        </w:rPr>
        <w:t>1</w:t>
      </w:r>
      <w:r w:rsidRPr="00504B7D">
        <w:rPr>
          <w:sz w:val="22"/>
          <w:szCs w:val="22"/>
        </w:rPr>
        <w:t>/</w:t>
      </w:r>
      <w:r w:rsidR="004D16BE" w:rsidRPr="00504B7D">
        <w:rPr>
          <w:sz w:val="22"/>
          <w:szCs w:val="22"/>
        </w:rPr>
        <w:t>4</w:t>
      </w:r>
      <w:r w:rsidRPr="00504B7D">
        <w:rPr>
          <w:sz w:val="22"/>
          <w:szCs w:val="22"/>
        </w:rPr>
        <w:t xml:space="preserve">) </w:t>
      </w:r>
      <w:r w:rsidR="00EA279F" w:rsidRPr="00504B7D">
        <w:rPr>
          <w:sz w:val="22"/>
          <w:szCs w:val="22"/>
        </w:rPr>
        <w:t>suggested to wait for RAN1’s conclusion, (3/4) suggest</w:t>
      </w:r>
      <w:r w:rsidR="002C329E">
        <w:rPr>
          <w:sz w:val="22"/>
          <w:szCs w:val="22"/>
        </w:rPr>
        <w:t>ed</w:t>
      </w:r>
      <w:r w:rsidR="00EA279F" w:rsidRPr="00504B7D">
        <w:rPr>
          <w:sz w:val="22"/>
          <w:szCs w:val="22"/>
        </w:rPr>
        <w:t xml:space="preserve"> to introduce validity criteria </w:t>
      </w:r>
      <w:r w:rsidR="00811694" w:rsidRPr="00504B7D">
        <w:rPr>
          <w:sz w:val="22"/>
          <w:szCs w:val="22"/>
        </w:rPr>
        <w:t xml:space="preserve">for SRS configuration in </w:t>
      </w:r>
      <w:r w:rsidR="00323E7A" w:rsidRPr="0003193A">
        <w:rPr>
          <w:rFonts w:eastAsiaTheme="minorEastAsia"/>
          <w:snapToGrid w:val="0"/>
          <w:sz w:val="22"/>
          <w:szCs w:val="22"/>
          <w:lang w:eastAsia="zh-CN"/>
        </w:rPr>
        <w:t>RRC_INACTIVE</w:t>
      </w:r>
      <w:r w:rsidR="00811694" w:rsidRPr="00504B7D">
        <w:rPr>
          <w:sz w:val="22"/>
          <w:szCs w:val="22"/>
        </w:rPr>
        <w:t xml:space="preserve"> state</w:t>
      </w:r>
      <w:r w:rsidR="00986F53" w:rsidRPr="00504B7D">
        <w:rPr>
          <w:sz w:val="22"/>
          <w:szCs w:val="22"/>
        </w:rPr>
        <w:t>, e.g. introducing a timer</w:t>
      </w:r>
      <w:r w:rsidRPr="00504B7D">
        <w:rPr>
          <w:sz w:val="22"/>
          <w:szCs w:val="22"/>
          <w:lang w:val="en-GB"/>
        </w:rPr>
        <w:t>.</w:t>
      </w:r>
    </w:p>
    <w:p w14:paraId="68884DC8" w14:textId="77777777" w:rsidR="00FA3B37" w:rsidRPr="00A00AE4" w:rsidRDefault="00FA3B37" w:rsidP="00FA3B37">
      <w:pPr>
        <w:rPr>
          <w:sz w:val="22"/>
          <w:szCs w:val="22"/>
        </w:rPr>
      </w:pPr>
      <w:r w:rsidRPr="00A00AE4">
        <w:rPr>
          <w:sz w:val="22"/>
          <w:szCs w:val="22"/>
        </w:rPr>
        <w:t>Therefore, rapporteur proposes:</w:t>
      </w:r>
    </w:p>
    <w:p w14:paraId="47293FDD" w14:textId="0DD49DC3" w:rsidR="00A62862" w:rsidRPr="00A00AE4" w:rsidRDefault="00A62862" w:rsidP="00A62862">
      <w:pPr>
        <w:rPr>
          <w:b/>
          <w:sz w:val="22"/>
          <w:szCs w:val="22"/>
          <w:lang w:eastAsia="zh-CN"/>
        </w:rPr>
      </w:pPr>
      <w:r w:rsidRPr="00A00AE4">
        <w:rPr>
          <w:rFonts w:hint="eastAsia"/>
          <w:b/>
          <w:sz w:val="22"/>
          <w:szCs w:val="22"/>
          <w:lang w:eastAsia="zh-CN"/>
        </w:rPr>
        <w:t>P</w:t>
      </w:r>
      <w:r w:rsidRPr="00A00AE4">
        <w:rPr>
          <w:b/>
          <w:sz w:val="22"/>
          <w:szCs w:val="22"/>
          <w:lang w:eastAsia="zh-CN"/>
        </w:rPr>
        <w:t xml:space="preserve">roposal </w:t>
      </w:r>
      <w:r w:rsidR="00862486" w:rsidRPr="00A00AE4">
        <w:rPr>
          <w:b/>
          <w:sz w:val="22"/>
          <w:szCs w:val="22"/>
          <w:lang w:eastAsia="zh-CN"/>
        </w:rPr>
        <w:t>1</w:t>
      </w:r>
      <w:r w:rsidR="00862486">
        <w:rPr>
          <w:b/>
          <w:sz w:val="22"/>
          <w:szCs w:val="22"/>
          <w:lang w:eastAsia="zh-CN"/>
        </w:rPr>
        <w:t>8</w:t>
      </w:r>
      <w:r w:rsidRPr="00A00AE4">
        <w:rPr>
          <w:b/>
          <w:sz w:val="22"/>
          <w:szCs w:val="22"/>
          <w:lang w:eastAsia="zh-CN"/>
        </w:rPr>
        <w:t xml:space="preserve">: </w:t>
      </w:r>
      <w:r w:rsidR="002319DD" w:rsidRPr="002319DD">
        <w:rPr>
          <w:b/>
          <w:sz w:val="22"/>
          <w:szCs w:val="22"/>
          <w:lang w:eastAsia="zh-CN"/>
        </w:rPr>
        <w:t>RAN2 assumes that SRS is used for UL positioning in RRC_INACTIVE</w:t>
      </w:r>
      <w:r w:rsidR="00964915">
        <w:rPr>
          <w:b/>
          <w:sz w:val="22"/>
          <w:szCs w:val="22"/>
          <w:lang w:eastAsia="zh-CN"/>
        </w:rPr>
        <w:t xml:space="preserve">, </w:t>
      </w:r>
      <w:r w:rsidR="00AC6F8C">
        <w:rPr>
          <w:rFonts w:hint="eastAsia"/>
          <w:b/>
          <w:sz w:val="22"/>
          <w:szCs w:val="22"/>
          <w:lang w:eastAsia="zh-CN"/>
        </w:rPr>
        <w:t>and</w:t>
      </w:r>
      <w:r w:rsidR="00AC6F8C">
        <w:rPr>
          <w:b/>
          <w:sz w:val="22"/>
          <w:szCs w:val="22"/>
          <w:lang w:eastAsia="zh-CN"/>
        </w:rPr>
        <w:t xml:space="preserve"> </w:t>
      </w:r>
      <w:r w:rsidR="00AC6F8C">
        <w:rPr>
          <w:rFonts w:hint="eastAsia"/>
          <w:b/>
          <w:sz w:val="22"/>
          <w:szCs w:val="22"/>
          <w:lang w:eastAsia="zh-CN"/>
        </w:rPr>
        <w:t>RAN</w:t>
      </w:r>
      <w:r w:rsidR="00AC6F8C">
        <w:rPr>
          <w:b/>
          <w:sz w:val="22"/>
          <w:szCs w:val="22"/>
          <w:lang w:eastAsia="zh-CN"/>
        </w:rPr>
        <w:t xml:space="preserve">2 </w:t>
      </w:r>
      <w:r w:rsidR="00213E23" w:rsidRPr="00A00AE4">
        <w:rPr>
          <w:b/>
          <w:sz w:val="22"/>
          <w:szCs w:val="22"/>
          <w:lang w:eastAsia="zh-CN"/>
        </w:rPr>
        <w:t>t</w:t>
      </w:r>
      <w:r w:rsidRPr="00A00AE4">
        <w:rPr>
          <w:b/>
          <w:sz w:val="22"/>
          <w:szCs w:val="22"/>
          <w:lang w:eastAsia="zh-CN"/>
        </w:rPr>
        <w:t>o discuss TA maintenance mechanism for UE in RRC_INACTIVE.</w:t>
      </w:r>
    </w:p>
    <w:p w14:paraId="43D68362" w14:textId="10AECB7D" w:rsidR="00F03A46" w:rsidRDefault="00F03A46" w:rsidP="00F03A46">
      <w:pPr>
        <w:pStyle w:val="1"/>
        <w:numPr>
          <w:ilvl w:val="0"/>
          <w:numId w:val="10"/>
        </w:numPr>
      </w:pPr>
      <w:r>
        <w:t>Summary</w:t>
      </w:r>
    </w:p>
    <w:p w14:paraId="3E96DD8A" w14:textId="392600D4" w:rsidR="002E2806" w:rsidRPr="00532F84" w:rsidRDefault="002E2806" w:rsidP="00532F84">
      <w:pPr>
        <w:pStyle w:val="2"/>
      </w:pPr>
      <w:r w:rsidRPr="00532F84">
        <w:t>Proposals that may be agreeable</w:t>
      </w:r>
    </w:p>
    <w:p w14:paraId="3966228C" w14:textId="77777777" w:rsidR="00F208AC" w:rsidRPr="00A00AE4" w:rsidRDefault="00F208AC" w:rsidP="00F208AC">
      <w:pPr>
        <w:rPr>
          <w:b/>
          <w:sz w:val="22"/>
          <w:szCs w:val="22"/>
          <w:lang w:eastAsia="zh-CN"/>
        </w:rPr>
      </w:pPr>
      <w:r w:rsidRPr="00A00AE4">
        <w:rPr>
          <w:b/>
          <w:sz w:val="22"/>
          <w:szCs w:val="22"/>
          <w:lang w:eastAsia="zh-CN"/>
        </w:rPr>
        <w:t>Proposal 1: Deferred MT-LR should be supported in RRC_INACTIVE.</w:t>
      </w:r>
    </w:p>
    <w:p w14:paraId="4EAFF4B2" w14:textId="0D76F833" w:rsidR="00E05CB1" w:rsidRPr="00A00AE4" w:rsidRDefault="00E05CB1" w:rsidP="00E05CB1">
      <w:pPr>
        <w:rPr>
          <w:b/>
          <w:sz w:val="22"/>
          <w:szCs w:val="22"/>
          <w:lang w:eastAsia="zh-CN"/>
        </w:rPr>
      </w:pPr>
      <w:r w:rsidRPr="00A00AE4">
        <w:rPr>
          <w:b/>
          <w:sz w:val="22"/>
          <w:szCs w:val="22"/>
          <w:lang w:eastAsia="zh-CN"/>
        </w:rPr>
        <w:t xml:space="preserve">Proposal 10: The following cases for </w:t>
      </w:r>
      <w:r w:rsidR="00B002CD">
        <w:rPr>
          <w:b/>
          <w:sz w:val="22"/>
          <w:szCs w:val="22"/>
          <w:lang w:eastAsia="zh-CN"/>
        </w:rPr>
        <w:t>positioning</w:t>
      </w:r>
      <w:r w:rsidR="00B002CD" w:rsidRPr="00A00AE4">
        <w:rPr>
          <w:b/>
          <w:sz w:val="22"/>
          <w:szCs w:val="22"/>
          <w:lang w:eastAsia="zh-CN"/>
        </w:rPr>
        <w:t xml:space="preserve"> </w:t>
      </w:r>
      <w:r w:rsidRPr="00A00AE4">
        <w:rPr>
          <w:b/>
          <w:sz w:val="22"/>
          <w:szCs w:val="22"/>
          <w:lang w:eastAsia="zh-CN"/>
        </w:rPr>
        <w:t xml:space="preserve">measurement and/or location estimate reporting should be supported: </w:t>
      </w:r>
    </w:p>
    <w:p w14:paraId="4F4B202A" w14:textId="77777777" w:rsidR="00E05CB1" w:rsidRPr="00A00AE4" w:rsidRDefault="00E05CB1" w:rsidP="00E05CB1">
      <w:pPr>
        <w:pStyle w:val="af3"/>
        <w:numPr>
          <w:ilvl w:val="0"/>
          <w:numId w:val="14"/>
        </w:numPr>
        <w:rPr>
          <w:b/>
          <w:lang w:eastAsia="zh-CN"/>
        </w:rPr>
      </w:pPr>
      <w:r w:rsidRPr="00A00AE4">
        <w:rPr>
          <w:b/>
          <w:lang w:eastAsia="zh-CN"/>
        </w:rPr>
        <w:t>PRS measurement and/or location estimate performed in RRC_CONNCTED or RRC_INACTIVE can be sent in RRC_INACTIVE</w:t>
      </w:r>
    </w:p>
    <w:p w14:paraId="101DBA63" w14:textId="77777777" w:rsidR="00E05CB1" w:rsidRPr="00A00AE4" w:rsidRDefault="00E05CB1" w:rsidP="00E05CB1">
      <w:pPr>
        <w:pStyle w:val="af3"/>
        <w:numPr>
          <w:ilvl w:val="0"/>
          <w:numId w:val="14"/>
        </w:numPr>
        <w:rPr>
          <w:b/>
          <w:lang w:eastAsia="zh-CN"/>
        </w:rPr>
      </w:pPr>
      <w:r w:rsidRPr="00A00AE4">
        <w:rPr>
          <w:b/>
          <w:lang w:eastAsia="zh-CN"/>
        </w:rPr>
        <w:t>PRS measurement and/or location estimate performed in RRC_INACTIVE can be sent in RRC_CONNECTED.</w:t>
      </w:r>
    </w:p>
    <w:p w14:paraId="4FFDCB0A" w14:textId="0BD2D825" w:rsidR="00967EF7" w:rsidRPr="00391307" w:rsidRDefault="00967EF7" w:rsidP="00967EF7">
      <w:pPr>
        <w:rPr>
          <w:b/>
          <w:sz w:val="22"/>
          <w:szCs w:val="22"/>
          <w:lang w:eastAsia="zh-CN"/>
        </w:rPr>
      </w:pPr>
      <w:r w:rsidRPr="00A00AE4">
        <w:rPr>
          <w:rFonts w:hint="eastAsia"/>
          <w:b/>
          <w:sz w:val="22"/>
          <w:szCs w:val="22"/>
          <w:lang w:eastAsia="zh-CN"/>
        </w:rPr>
        <w:lastRenderedPageBreak/>
        <w:t>P</w:t>
      </w:r>
      <w:r w:rsidRPr="00A00AE4">
        <w:rPr>
          <w:b/>
          <w:sz w:val="22"/>
          <w:szCs w:val="22"/>
          <w:lang w:eastAsia="zh-CN"/>
        </w:rPr>
        <w:t xml:space="preserve">roposal </w:t>
      </w:r>
      <w:r w:rsidR="00962251" w:rsidRPr="00A00AE4">
        <w:rPr>
          <w:b/>
          <w:sz w:val="22"/>
          <w:szCs w:val="22"/>
          <w:lang w:eastAsia="zh-CN"/>
        </w:rPr>
        <w:t>1</w:t>
      </w:r>
      <w:r w:rsidR="00962251">
        <w:rPr>
          <w:b/>
          <w:sz w:val="22"/>
          <w:szCs w:val="22"/>
          <w:lang w:eastAsia="zh-CN"/>
        </w:rPr>
        <w:t>4</w:t>
      </w:r>
      <w:r w:rsidRPr="00A00AE4">
        <w:rPr>
          <w:b/>
          <w:sz w:val="22"/>
          <w:szCs w:val="22"/>
          <w:lang w:eastAsia="zh-CN"/>
        </w:rPr>
        <w:t>: The following RAT-independent positioning methods should be supported in RRC_INACTIVE: A-GNSS, Motion Sensor, WLAN, TBS and Bluetooth.</w:t>
      </w:r>
    </w:p>
    <w:p w14:paraId="5E6F98E7" w14:textId="77777777" w:rsidR="00773029" w:rsidRPr="00967EF7" w:rsidRDefault="00773029" w:rsidP="003025BA">
      <w:pPr>
        <w:rPr>
          <w:b/>
          <w:sz w:val="22"/>
          <w:szCs w:val="22"/>
          <w:lang w:eastAsia="zh-CN"/>
        </w:rPr>
      </w:pPr>
    </w:p>
    <w:p w14:paraId="49808DAF" w14:textId="4BD9E90F" w:rsidR="007F16BB" w:rsidRPr="00532F84" w:rsidRDefault="007F16BB" w:rsidP="00532F84">
      <w:pPr>
        <w:pStyle w:val="2"/>
      </w:pPr>
      <w:r w:rsidRPr="00532F84">
        <w:t>Proposals that require further discussion</w:t>
      </w:r>
      <w:r w:rsidR="00C359CA" w:rsidRPr="00532F84">
        <w:t xml:space="preserve"> with high priority</w:t>
      </w:r>
    </w:p>
    <w:p w14:paraId="05230E1D" w14:textId="77777777" w:rsidR="00EA4395" w:rsidRPr="00A00AE4" w:rsidRDefault="00EA4395" w:rsidP="00EA4395">
      <w:pPr>
        <w:rPr>
          <w:b/>
          <w:sz w:val="22"/>
          <w:szCs w:val="22"/>
          <w:lang w:eastAsia="zh-CN"/>
        </w:rPr>
      </w:pPr>
      <w:r w:rsidRPr="00A00AE4">
        <w:rPr>
          <w:rFonts w:hint="eastAsia"/>
          <w:b/>
          <w:sz w:val="22"/>
          <w:szCs w:val="22"/>
          <w:lang w:eastAsia="zh-CN"/>
        </w:rPr>
        <w:t>P</w:t>
      </w:r>
      <w:r w:rsidRPr="00A00AE4">
        <w:rPr>
          <w:b/>
          <w:sz w:val="22"/>
          <w:szCs w:val="22"/>
          <w:lang w:eastAsia="zh-CN"/>
        </w:rPr>
        <w:t>roposal 2: To discuss whether MO-LR should be supported in RRC_INACTIVE.</w:t>
      </w:r>
    </w:p>
    <w:p w14:paraId="29D01EC8" w14:textId="375654B7" w:rsidR="00FD7D24" w:rsidRPr="00A00AE4" w:rsidRDefault="00FD7D24" w:rsidP="00FD7D24">
      <w:pPr>
        <w:rPr>
          <w:b/>
          <w:sz w:val="22"/>
          <w:szCs w:val="22"/>
          <w:lang w:eastAsia="zh-CN"/>
        </w:rPr>
      </w:pPr>
      <w:r w:rsidRPr="00A00AE4">
        <w:rPr>
          <w:rFonts w:hint="eastAsia"/>
          <w:b/>
          <w:sz w:val="22"/>
          <w:szCs w:val="22"/>
          <w:lang w:eastAsia="zh-CN"/>
        </w:rPr>
        <w:t>P</w:t>
      </w:r>
      <w:r w:rsidRPr="00A00AE4">
        <w:rPr>
          <w:b/>
          <w:sz w:val="22"/>
          <w:szCs w:val="22"/>
          <w:lang w:eastAsia="zh-CN"/>
        </w:rPr>
        <w:t>roposal 3: To discuss whether SDT for positioning is used only whe</w:t>
      </w:r>
      <w:r w:rsidR="008B3B8D" w:rsidRPr="00A00AE4">
        <w:rPr>
          <w:b/>
          <w:sz w:val="22"/>
          <w:szCs w:val="22"/>
          <w:lang w:eastAsia="zh-CN"/>
        </w:rPr>
        <w:t>n</w:t>
      </w:r>
      <w:r w:rsidRPr="00A00AE4">
        <w:rPr>
          <w:b/>
          <w:sz w:val="22"/>
          <w:szCs w:val="22"/>
          <w:lang w:eastAsia="zh-CN"/>
        </w:rPr>
        <w:t xml:space="preserve"> accuracy requirement is low.</w:t>
      </w:r>
    </w:p>
    <w:p w14:paraId="40FEF8F3" w14:textId="77777777" w:rsidR="00FD7D24" w:rsidRPr="00A00AE4" w:rsidRDefault="00FD7D24" w:rsidP="00FD7D24">
      <w:pPr>
        <w:rPr>
          <w:b/>
          <w:sz w:val="22"/>
          <w:szCs w:val="22"/>
          <w:lang w:eastAsia="zh-CN"/>
        </w:rPr>
      </w:pPr>
      <w:r w:rsidRPr="00A00AE4">
        <w:rPr>
          <w:b/>
          <w:sz w:val="22"/>
          <w:szCs w:val="22"/>
          <w:lang w:eastAsia="zh-CN"/>
        </w:rPr>
        <w:t xml:space="preserve">Proposal 4: To </w:t>
      </w:r>
      <w:r w:rsidRPr="00A00AE4">
        <w:rPr>
          <w:rFonts w:hint="eastAsia"/>
          <w:b/>
          <w:sz w:val="22"/>
          <w:szCs w:val="22"/>
          <w:lang w:eastAsia="zh-CN"/>
        </w:rPr>
        <w:t>further</w:t>
      </w:r>
      <w:r w:rsidRPr="00A00AE4">
        <w:rPr>
          <w:b/>
          <w:sz w:val="22"/>
          <w:szCs w:val="22"/>
          <w:lang w:eastAsia="zh-CN"/>
        </w:rPr>
        <w:t xml:space="preserve"> discuss whether UL LCS messages and LPP messages (in addition to </w:t>
      </w:r>
      <w:proofErr w:type="spellStart"/>
      <w:r w:rsidRPr="00A00AE4">
        <w:rPr>
          <w:b/>
          <w:i/>
          <w:sz w:val="22"/>
          <w:szCs w:val="22"/>
          <w:lang w:eastAsia="zh-CN"/>
        </w:rPr>
        <w:t>ProvideLocationInformation</w:t>
      </w:r>
      <w:proofErr w:type="spellEnd"/>
      <w:r w:rsidRPr="00A00AE4">
        <w:rPr>
          <w:b/>
          <w:sz w:val="22"/>
          <w:szCs w:val="22"/>
          <w:lang w:eastAsia="zh-CN"/>
        </w:rPr>
        <w:t>) can be transferred in RRC_INACTIVE via SDT.</w:t>
      </w:r>
    </w:p>
    <w:p w14:paraId="10A15CB8" w14:textId="77777777" w:rsidR="00FD7D24" w:rsidRPr="00A00AE4" w:rsidRDefault="00FD7D24" w:rsidP="00FD7D24">
      <w:pPr>
        <w:rPr>
          <w:b/>
          <w:sz w:val="22"/>
          <w:szCs w:val="22"/>
          <w:lang w:eastAsia="zh-CN"/>
        </w:rPr>
      </w:pPr>
      <w:r w:rsidRPr="00A00AE4">
        <w:rPr>
          <w:rFonts w:hint="eastAsia"/>
          <w:b/>
          <w:sz w:val="22"/>
          <w:szCs w:val="22"/>
          <w:lang w:eastAsia="zh-CN"/>
        </w:rPr>
        <w:t>P</w:t>
      </w:r>
      <w:r w:rsidRPr="00A00AE4">
        <w:rPr>
          <w:b/>
          <w:sz w:val="22"/>
          <w:szCs w:val="22"/>
          <w:lang w:eastAsia="zh-CN"/>
        </w:rPr>
        <w:t xml:space="preserve">roposal 5: To </w:t>
      </w:r>
      <w:r w:rsidRPr="00A00AE4">
        <w:rPr>
          <w:rFonts w:hint="eastAsia"/>
          <w:b/>
          <w:sz w:val="22"/>
          <w:szCs w:val="22"/>
          <w:lang w:eastAsia="zh-CN"/>
        </w:rPr>
        <w:t>further</w:t>
      </w:r>
      <w:r w:rsidRPr="00A00AE4">
        <w:rPr>
          <w:b/>
          <w:sz w:val="22"/>
          <w:szCs w:val="22"/>
          <w:lang w:eastAsia="zh-CN"/>
        </w:rPr>
        <w:t xml:space="preserve"> discuss whether DL LCS messages and LPP messages can be transferred in RRC_INACTIVE if there is ongoing SDT for the UE.</w:t>
      </w:r>
    </w:p>
    <w:p w14:paraId="30B7D018" w14:textId="77777777" w:rsidR="00E05CB1" w:rsidRPr="00A00AE4" w:rsidRDefault="00E05CB1" w:rsidP="00E05CB1">
      <w:pPr>
        <w:rPr>
          <w:b/>
          <w:sz w:val="22"/>
          <w:szCs w:val="22"/>
          <w:lang w:eastAsia="zh-CN"/>
        </w:rPr>
      </w:pPr>
      <w:r w:rsidRPr="00A00AE4">
        <w:rPr>
          <w:rFonts w:hint="eastAsia"/>
          <w:b/>
          <w:sz w:val="22"/>
          <w:szCs w:val="22"/>
          <w:lang w:eastAsia="zh-CN"/>
        </w:rPr>
        <w:t>P</w:t>
      </w:r>
      <w:r w:rsidRPr="00A00AE4">
        <w:rPr>
          <w:b/>
          <w:sz w:val="22"/>
          <w:szCs w:val="22"/>
          <w:lang w:eastAsia="zh-CN"/>
        </w:rPr>
        <w:t>roposal 11: To discuss</w:t>
      </w:r>
      <w:r w:rsidRPr="00A00AE4">
        <w:t xml:space="preserve"> </w:t>
      </w:r>
      <w:r w:rsidRPr="00A00AE4">
        <w:rPr>
          <w:b/>
          <w:sz w:val="22"/>
          <w:szCs w:val="22"/>
          <w:lang w:eastAsia="zh-CN"/>
        </w:rPr>
        <w:t>how to ensure suitable data volume threshold for measurement reporting via SDT, e.g. segmentation, report size optimization, dedicated RACH resource.</w:t>
      </w:r>
    </w:p>
    <w:p w14:paraId="4456BA37" w14:textId="77777777" w:rsidR="00773029" w:rsidRPr="00A00AE4" w:rsidRDefault="00773029" w:rsidP="00773029">
      <w:pPr>
        <w:rPr>
          <w:b/>
          <w:lang w:val="en-GB"/>
        </w:rPr>
      </w:pPr>
      <w:r w:rsidRPr="00A00AE4">
        <w:rPr>
          <w:rFonts w:hint="eastAsia"/>
          <w:b/>
          <w:sz w:val="22"/>
          <w:szCs w:val="22"/>
          <w:lang w:eastAsia="zh-CN"/>
        </w:rPr>
        <w:t>P</w:t>
      </w:r>
      <w:r w:rsidRPr="00A00AE4">
        <w:rPr>
          <w:b/>
          <w:sz w:val="22"/>
          <w:szCs w:val="22"/>
          <w:lang w:eastAsia="zh-CN"/>
        </w:rPr>
        <w:t xml:space="preserve">roposal 12: To discuss </w:t>
      </w:r>
      <w:r w:rsidRPr="00A00AE4">
        <w:rPr>
          <w:rFonts w:hint="eastAsia"/>
          <w:b/>
          <w:sz w:val="22"/>
          <w:szCs w:val="22"/>
          <w:lang w:eastAsia="zh-CN"/>
        </w:rPr>
        <w:t>whether</w:t>
      </w:r>
      <w:r w:rsidRPr="00A00AE4">
        <w:rPr>
          <w:b/>
          <w:sz w:val="22"/>
          <w:szCs w:val="22"/>
          <w:lang w:eastAsia="zh-CN"/>
        </w:rPr>
        <w:t xml:space="preserve"> the RRC state of UE is visible to LMF.</w:t>
      </w:r>
    </w:p>
    <w:p w14:paraId="029C4DB1" w14:textId="32BAADDA" w:rsidR="008F5B12" w:rsidRPr="00A00AE4" w:rsidRDefault="008F5B12" w:rsidP="008F5B12">
      <w:pPr>
        <w:rPr>
          <w:b/>
          <w:sz w:val="22"/>
          <w:szCs w:val="22"/>
          <w:lang w:eastAsia="zh-CN"/>
        </w:rPr>
      </w:pPr>
      <w:r w:rsidRPr="00A00AE4">
        <w:rPr>
          <w:rFonts w:hint="eastAsia"/>
          <w:b/>
          <w:sz w:val="22"/>
          <w:szCs w:val="22"/>
          <w:lang w:eastAsia="zh-CN"/>
        </w:rPr>
        <w:t>P</w:t>
      </w:r>
      <w:r w:rsidRPr="00A00AE4">
        <w:rPr>
          <w:b/>
          <w:sz w:val="22"/>
          <w:szCs w:val="22"/>
          <w:lang w:eastAsia="zh-CN"/>
        </w:rPr>
        <w:t xml:space="preserve">roposal </w:t>
      </w:r>
      <w:r w:rsidR="00962251" w:rsidRPr="00A00AE4">
        <w:rPr>
          <w:b/>
          <w:sz w:val="22"/>
          <w:szCs w:val="22"/>
          <w:lang w:eastAsia="zh-CN"/>
        </w:rPr>
        <w:t>1</w:t>
      </w:r>
      <w:r w:rsidR="00962251">
        <w:rPr>
          <w:b/>
          <w:sz w:val="22"/>
          <w:szCs w:val="22"/>
          <w:lang w:eastAsia="zh-CN"/>
        </w:rPr>
        <w:t>3</w:t>
      </w:r>
      <w:r w:rsidRPr="00A00AE4">
        <w:rPr>
          <w:b/>
          <w:sz w:val="22"/>
          <w:szCs w:val="22"/>
          <w:lang w:eastAsia="zh-CN"/>
        </w:rPr>
        <w:t>: To further discuss the support of UE-assisted DL NR E-CID method in RRC_INACTIVE.</w:t>
      </w:r>
    </w:p>
    <w:p w14:paraId="4C822026" w14:textId="3EAC56B1" w:rsidR="00FD2557" w:rsidRPr="00A00AE4" w:rsidRDefault="00FD2557" w:rsidP="00FD2557">
      <w:pPr>
        <w:pStyle w:val="B1"/>
        <w:ind w:left="0" w:firstLine="0"/>
        <w:rPr>
          <w:b/>
          <w:sz w:val="22"/>
          <w:szCs w:val="22"/>
          <w:lang w:eastAsia="zh-CN"/>
        </w:rPr>
      </w:pPr>
      <w:r w:rsidRPr="00A00AE4">
        <w:rPr>
          <w:rFonts w:hint="eastAsia"/>
          <w:b/>
          <w:sz w:val="22"/>
          <w:szCs w:val="22"/>
          <w:lang w:eastAsia="zh-CN"/>
        </w:rPr>
        <w:t>P</w:t>
      </w:r>
      <w:r w:rsidRPr="00A00AE4">
        <w:rPr>
          <w:b/>
          <w:sz w:val="22"/>
          <w:szCs w:val="22"/>
          <w:lang w:eastAsia="zh-CN"/>
        </w:rPr>
        <w:t xml:space="preserve">roposal </w:t>
      </w:r>
      <w:r w:rsidR="00962251" w:rsidRPr="00A00AE4">
        <w:rPr>
          <w:b/>
          <w:sz w:val="22"/>
          <w:szCs w:val="22"/>
          <w:lang w:eastAsia="zh-CN"/>
        </w:rPr>
        <w:t>1</w:t>
      </w:r>
      <w:r w:rsidR="00962251">
        <w:rPr>
          <w:b/>
          <w:sz w:val="22"/>
          <w:szCs w:val="22"/>
          <w:lang w:eastAsia="zh-CN"/>
        </w:rPr>
        <w:t>5</w:t>
      </w:r>
      <w:r w:rsidRPr="00A00AE4">
        <w:rPr>
          <w:b/>
          <w:sz w:val="22"/>
          <w:szCs w:val="22"/>
          <w:lang w:eastAsia="zh-CN"/>
        </w:rPr>
        <w:t xml:space="preserve">: Send </w:t>
      </w:r>
      <w:proofErr w:type="gramStart"/>
      <w:r w:rsidRPr="00A00AE4">
        <w:rPr>
          <w:b/>
          <w:sz w:val="22"/>
          <w:szCs w:val="22"/>
          <w:lang w:eastAsia="zh-CN"/>
        </w:rPr>
        <w:t>an</w:t>
      </w:r>
      <w:proofErr w:type="gramEnd"/>
      <w:r w:rsidRPr="00A00AE4">
        <w:rPr>
          <w:b/>
          <w:sz w:val="22"/>
          <w:szCs w:val="22"/>
          <w:lang w:eastAsia="zh-CN"/>
        </w:rPr>
        <w:t xml:space="preserve"> LS to RAN1 to study how to support the UL SRS transmission for UL positioning in RRC_INACTIVE, including sync, power control, SRS spatial relation.</w:t>
      </w:r>
    </w:p>
    <w:p w14:paraId="23AFB55D" w14:textId="77777777" w:rsidR="00AF5C33" w:rsidRPr="00FD2557" w:rsidRDefault="00AF5C33" w:rsidP="00556025">
      <w:pPr>
        <w:rPr>
          <w:rFonts w:ascii="Arial" w:hAnsi="Arial" w:cs="Arial"/>
          <w:b/>
          <w:sz w:val="22"/>
          <w:szCs w:val="22"/>
          <w:highlight w:val="yellow"/>
          <w:u w:val="single"/>
          <w:lang w:val="en-GB" w:eastAsia="zh-CN"/>
        </w:rPr>
      </w:pPr>
    </w:p>
    <w:p w14:paraId="4F437FF2" w14:textId="6C9B7A4C" w:rsidR="00556025" w:rsidRPr="00532F84" w:rsidRDefault="004E157F" w:rsidP="00532F84">
      <w:pPr>
        <w:pStyle w:val="2"/>
      </w:pPr>
      <w:r w:rsidRPr="00532F84">
        <w:t>Proposals that may require further discussion</w:t>
      </w:r>
    </w:p>
    <w:p w14:paraId="3624354C" w14:textId="77777777" w:rsidR="00C171B7" w:rsidRPr="00A00AE4" w:rsidRDefault="00C171B7" w:rsidP="00C171B7">
      <w:pPr>
        <w:rPr>
          <w:b/>
          <w:sz w:val="22"/>
          <w:szCs w:val="22"/>
          <w:lang w:eastAsia="zh-CN"/>
        </w:rPr>
      </w:pPr>
      <w:r w:rsidRPr="00A00AE4">
        <w:rPr>
          <w:rFonts w:hint="eastAsia"/>
          <w:b/>
          <w:sz w:val="22"/>
          <w:szCs w:val="22"/>
          <w:lang w:eastAsia="zh-CN"/>
        </w:rPr>
        <w:t>P</w:t>
      </w:r>
      <w:r w:rsidRPr="00A00AE4">
        <w:rPr>
          <w:b/>
          <w:sz w:val="22"/>
          <w:szCs w:val="22"/>
          <w:lang w:eastAsia="zh-CN"/>
        </w:rPr>
        <w:t>roposal 6: If capability transfer via LPP in RRC_INACTIVE is supported, to further discuss how to transfer.</w:t>
      </w:r>
    </w:p>
    <w:p w14:paraId="1BC6F011" w14:textId="77777777" w:rsidR="005B74B3" w:rsidRPr="00A00AE4" w:rsidRDefault="005B74B3" w:rsidP="005B74B3">
      <w:pPr>
        <w:rPr>
          <w:b/>
          <w:sz w:val="22"/>
          <w:szCs w:val="22"/>
          <w:lang w:eastAsia="zh-CN"/>
        </w:rPr>
      </w:pPr>
      <w:r w:rsidRPr="00A00AE4">
        <w:rPr>
          <w:rFonts w:hint="eastAsia"/>
          <w:b/>
          <w:sz w:val="22"/>
          <w:szCs w:val="22"/>
          <w:lang w:eastAsia="zh-CN"/>
        </w:rPr>
        <w:t>P</w:t>
      </w:r>
      <w:r w:rsidRPr="00A00AE4">
        <w:rPr>
          <w:b/>
          <w:sz w:val="22"/>
          <w:szCs w:val="22"/>
          <w:lang w:eastAsia="zh-CN"/>
        </w:rPr>
        <w:t>roposal 7: If assistance data transfer via LPP in RRC_INACTIVE is supported, to further discuss how to transfer.</w:t>
      </w:r>
    </w:p>
    <w:p w14:paraId="39F47F16" w14:textId="77777777" w:rsidR="005B74B3" w:rsidRPr="00A00AE4" w:rsidRDefault="005B74B3" w:rsidP="005B74B3">
      <w:pPr>
        <w:rPr>
          <w:b/>
          <w:sz w:val="22"/>
          <w:szCs w:val="22"/>
          <w:lang w:eastAsia="zh-CN"/>
        </w:rPr>
      </w:pPr>
      <w:r w:rsidRPr="00A00AE4">
        <w:rPr>
          <w:rFonts w:hint="eastAsia"/>
          <w:b/>
          <w:sz w:val="22"/>
          <w:szCs w:val="22"/>
          <w:lang w:eastAsia="zh-CN"/>
        </w:rPr>
        <w:t>P</w:t>
      </w:r>
      <w:r w:rsidRPr="00A00AE4">
        <w:rPr>
          <w:b/>
          <w:sz w:val="22"/>
          <w:szCs w:val="22"/>
          <w:lang w:eastAsia="zh-CN"/>
        </w:rPr>
        <w:t xml:space="preserve">roposal 8: To further discuss whether the enhancement of the current two ways to transfer assistance data </w:t>
      </w:r>
      <w:r w:rsidRPr="00A00AE4">
        <w:rPr>
          <w:rFonts w:hint="eastAsia"/>
          <w:b/>
          <w:sz w:val="22"/>
          <w:szCs w:val="22"/>
          <w:lang w:eastAsia="zh-CN"/>
        </w:rPr>
        <w:t>should</w:t>
      </w:r>
      <w:r w:rsidRPr="00A00AE4">
        <w:rPr>
          <w:b/>
          <w:sz w:val="22"/>
          <w:szCs w:val="22"/>
          <w:lang w:eastAsia="zh-CN"/>
        </w:rPr>
        <w:t xml:space="preserve"> </w:t>
      </w:r>
      <w:r w:rsidRPr="00A00AE4">
        <w:rPr>
          <w:rFonts w:hint="eastAsia"/>
          <w:b/>
          <w:sz w:val="22"/>
          <w:szCs w:val="22"/>
          <w:lang w:eastAsia="zh-CN"/>
        </w:rPr>
        <w:t>be</w:t>
      </w:r>
      <w:r w:rsidRPr="00A00AE4">
        <w:rPr>
          <w:b/>
          <w:sz w:val="22"/>
          <w:szCs w:val="22"/>
          <w:lang w:eastAsia="zh-CN"/>
        </w:rPr>
        <w:t xml:space="preserve"> </w:t>
      </w:r>
      <w:r w:rsidRPr="00A00AE4">
        <w:rPr>
          <w:rFonts w:hint="eastAsia"/>
          <w:b/>
          <w:sz w:val="22"/>
          <w:szCs w:val="22"/>
          <w:lang w:eastAsia="zh-CN"/>
        </w:rPr>
        <w:t>supported</w:t>
      </w:r>
      <w:r w:rsidRPr="00A00AE4">
        <w:rPr>
          <w:b/>
          <w:sz w:val="22"/>
          <w:szCs w:val="22"/>
          <w:lang w:eastAsia="zh-CN"/>
        </w:rPr>
        <w:t>.</w:t>
      </w:r>
    </w:p>
    <w:p w14:paraId="50B448E7" w14:textId="77777777" w:rsidR="00984CF6" w:rsidRPr="00A00AE4" w:rsidRDefault="00984CF6" w:rsidP="00984CF6">
      <w:pPr>
        <w:rPr>
          <w:b/>
          <w:sz w:val="22"/>
          <w:szCs w:val="22"/>
          <w:lang w:eastAsia="zh-CN"/>
        </w:rPr>
      </w:pPr>
      <w:r w:rsidRPr="00A00AE4">
        <w:rPr>
          <w:rFonts w:hint="eastAsia"/>
          <w:b/>
          <w:sz w:val="22"/>
          <w:szCs w:val="22"/>
          <w:lang w:eastAsia="zh-CN"/>
        </w:rPr>
        <w:t>P</w:t>
      </w:r>
      <w:r w:rsidRPr="00A00AE4">
        <w:rPr>
          <w:b/>
          <w:sz w:val="22"/>
          <w:szCs w:val="22"/>
          <w:lang w:eastAsia="zh-CN"/>
        </w:rPr>
        <w:t xml:space="preserve">roposal 9: If location information request </w:t>
      </w:r>
      <w:r w:rsidRPr="00A00AE4">
        <w:rPr>
          <w:rFonts w:hint="eastAsia"/>
          <w:b/>
          <w:sz w:val="22"/>
          <w:szCs w:val="22"/>
          <w:lang w:eastAsia="zh-CN"/>
        </w:rPr>
        <w:t>tran</w:t>
      </w:r>
      <w:r w:rsidRPr="00A00AE4">
        <w:rPr>
          <w:b/>
          <w:sz w:val="22"/>
          <w:szCs w:val="22"/>
          <w:lang w:eastAsia="zh-CN"/>
        </w:rPr>
        <w:t>smission in RRC_INACTIVE can be supported, to further discuss how to transfer.</w:t>
      </w:r>
    </w:p>
    <w:p w14:paraId="57D061E8" w14:textId="633665FA" w:rsidR="00297F81" w:rsidRPr="00A00AE4" w:rsidRDefault="00297F81" w:rsidP="00297F81">
      <w:pPr>
        <w:rPr>
          <w:b/>
          <w:sz w:val="22"/>
          <w:szCs w:val="22"/>
          <w:lang w:eastAsia="zh-CN"/>
        </w:rPr>
      </w:pPr>
      <w:r w:rsidRPr="00A00AE4">
        <w:rPr>
          <w:b/>
          <w:sz w:val="22"/>
          <w:szCs w:val="22"/>
          <w:lang w:eastAsia="zh-CN"/>
        </w:rPr>
        <w:t xml:space="preserve">Proposal </w:t>
      </w:r>
      <w:r w:rsidR="00962251" w:rsidRPr="00A00AE4">
        <w:rPr>
          <w:b/>
          <w:sz w:val="22"/>
          <w:szCs w:val="22"/>
          <w:lang w:eastAsia="zh-CN"/>
        </w:rPr>
        <w:t>1</w:t>
      </w:r>
      <w:r w:rsidR="00962251">
        <w:rPr>
          <w:b/>
          <w:sz w:val="22"/>
          <w:szCs w:val="22"/>
          <w:lang w:eastAsia="zh-CN"/>
        </w:rPr>
        <w:t>6</w:t>
      </w:r>
      <w:r w:rsidRPr="00A00AE4">
        <w:rPr>
          <w:b/>
          <w:sz w:val="22"/>
          <w:szCs w:val="22"/>
          <w:lang w:eastAsia="zh-CN"/>
        </w:rPr>
        <w:t xml:space="preserve">: </w:t>
      </w:r>
      <w:r w:rsidR="004C31E5" w:rsidRPr="004C31E5">
        <w:rPr>
          <w:b/>
          <w:sz w:val="22"/>
          <w:szCs w:val="22"/>
          <w:lang w:eastAsia="zh-CN"/>
        </w:rPr>
        <w:t>RAN2 assumes that SRS is used for UL positioning in RRC_INACTIVE</w:t>
      </w:r>
      <w:r w:rsidRPr="00A00AE4">
        <w:rPr>
          <w:b/>
          <w:sz w:val="22"/>
          <w:szCs w:val="22"/>
          <w:lang w:eastAsia="zh-CN"/>
        </w:rPr>
        <w:t xml:space="preserve">, </w:t>
      </w:r>
      <w:r w:rsidR="00187804">
        <w:rPr>
          <w:rFonts w:hint="eastAsia"/>
          <w:b/>
          <w:sz w:val="22"/>
          <w:szCs w:val="22"/>
          <w:lang w:eastAsia="zh-CN"/>
        </w:rPr>
        <w:t>and</w:t>
      </w:r>
      <w:r w:rsidR="00187804">
        <w:rPr>
          <w:b/>
          <w:sz w:val="22"/>
          <w:szCs w:val="22"/>
          <w:lang w:eastAsia="zh-CN"/>
        </w:rPr>
        <w:t xml:space="preserve"> </w:t>
      </w:r>
      <w:r w:rsidRPr="00A00AE4">
        <w:rPr>
          <w:b/>
          <w:sz w:val="22"/>
          <w:szCs w:val="22"/>
          <w:lang w:eastAsia="zh-CN"/>
        </w:rPr>
        <w:t xml:space="preserve">SRS configuration for RRC_INACTIVE can be delivered in </w:t>
      </w:r>
      <w:proofErr w:type="spellStart"/>
      <w:r w:rsidRPr="00A00AE4">
        <w:rPr>
          <w:b/>
          <w:i/>
          <w:sz w:val="22"/>
          <w:szCs w:val="22"/>
          <w:lang w:eastAsia="zh-CN"/>
        </w:rPr>
        <w:t>RRCRelease</w:t>
      </w:r>
      <w:proofErr w:type="spellEnd"/>
      <w:r w:rsidRPr="00A00AE4">
        <w:rPr>
          <w:b/>
          <w:sz w:val="22"/>
          <w:szCs w:val="22"/>
          <w:lang w:eastAsia="zh-CN"/>
        </w:rPr>
        <w:t xml:space="preserve"> message.</w:t>
      </w:r>
    </w:p>
    <w:p w14:paraId="7048DC3E" w14:textId="315DB215" w:rsidR="00297F81" w:rsidRPr="00A00AE4" w:rsidRDefault="00297F81" w:rsidP="00297F81">
      <w:pPr>
        <w:rPr>
          <w:b/>
          <w:sz w:val="22"/>
          <w:szCs w:val="22"/>
          <w:lang w:eastAsia="zh-CN"/>
        </w:rPr>
      </w:pPr>
      <w:r w:rsidRPr="00A00AE4">
        <w:rPr>
          <w:rFonts w:hint="eastAsia"/>
          <w:b/>
          <w:sz w:val="22"/>
          <w:szCs w:val="22"/>
          <w:lang w:eastAsia="zh-CN"/>
        </w:rPr>
        <w:t>P</w:t>
      </w:r>
      <w:r w:rsidRPr="00A00AE4">
        <w:rPr>
          <w:b/>
          <w:sz w:val="22"/>
          <w:szCs w:val="22"/>
          <w:lang w:eastAsia="zh-CN"/>
        </w:rPr>
        <w:t xml:space="preserve">roposal </w:t>
      </w:r>
      <w:r w:rsidR="00962251" w:rsidRPr="00A00AE4">
        <w:rPr>
          <w:b/>
          <w:sz w:val="22"/>
          <w:szCs w:val="22"/>
          <w:lang w:eastAsia="zh-CN"/>
        </w:rPr>
        <w:t>1</w:t>
      </w:r>
      <w:r w:rsidR="00962251">
        <w:rPr>
          <w:b/>
          <w:sz w:val="22"/>
          <w:szCs w:val="22"/>
          <w:lang w:eastAsia="zh-CN"/>
        </w:rPr>
        <w:t>7</w:t>
      </w:r>
      <w:r w:rsidRPr="00A00AE4">
        <w:rPr>
          <w:b/>
          <w:sz w:val="22"/>
          <w:szCs w:val="22"/>
          <w:lang w:eastAsia="zh-CN"/>
        </w:rPr>
        <w:t xml:space="preserve">: </w:t>
      </w:r>
      <w:r w:rsidR="00AA12E3" w:rsidRPr="00AA12E3">
        <w:rPr>
          <w:b/>
          <w:sz w:val="22"/>
          <w:szCs w:val="22"/>
          <w:lang w:eastAsia="zh-CN"/>
        </w:rPr>
        <w:t>RAN2 assumes that SRS is used for UL positioning in RRC_INACTIVE</w:t>
      </w:r>
      <w:r w:rsidRPr="00A00AE4">
        <w:rPr>
          <w:b/>
          <w:sz w:val="22"/>
          <w:szCs w:val="22"/>
          <w:lang w:eastAsia="zh-CN"/>
        </w:rPr>
        <w:t xml:space="preserve">, </w:t>
      </w:r>
      <w:r w:rsidR="00187804">
        <w:rPr>
          <w:rFonts w:hint="eastAsia"/>
          <w:b/>
          <w:sz w:val="22"/>
          <w:szCs w:val="22"/>
          <w:lang w:eastAsia="zh-CN"/>
        </w:rPr>
        <w:t>and</w:t>
      </w:r>
      <w:r w:rsidR="00187804">
        <w:rPr>
          <w:b/>
          <w:sz w:val="22"/>
          <w:szCs w:val="22"/>
          <w:lang w:eastAsia="zh-CN"/>
        </w:rPr>
        <w:t xml:space="preserve"> </w:t>
      </w:r>
      <w:r w:rsidR="00187804">
        <w:rPr>
          <w:rFonts w:hint="eastAsia"/>
          <w:b/>
          <w:sz w:val="22"/>
          <w:szCs w:val="22"/>
          <w:lang w:eastAsia="zh-CN"/>
        </w:rPr>
        <w:t>RAN</w:t>
      </w:r>
      <w:r w:rsidR="00187804">
        <w:rPr>
          <w:b/>
          <w:sz w:val="22"/>
          <w:szCs w:val="22"/>
          <w:lang w:eastAsia="zh-CN"/>
        </w:rPr>
        <w:t xml:space="preserve">2 </w:t>
      </w:r>
      <w:r w:rsidRPr="00A00AE4">
        <w:rPr>
          <w:b/>
          <w:sz w:val="22"/>
          <w:szCs w:val="22"/>
          <w:lang w:eastAsia="zh-CN"/>
        </w:rPr>
        <w:t xml:space="preserve">to discuss the </w:t>
      </w:r>
      <w:r w:rsidR="00956F3C">
        <w:rPr>
          <w:b/>
          <w:sz w:val="22"/>
          <w:szCs w:val="22"/>
          <w:lang w:eastAsia="zh-CN"/>
        </w:rPr>
        <w:t xml:space="preserve">delivery of </w:t>
      </w:r>
      <w:r w:rsidRPr="00A00AE4">
        <w:rPr>
          <w:b/>
          <w:sz w:val="22"/>
          <w:szCs w:val="22"/>
          <w:lang w:eastAsia="zh-CN"/>
        </w:rPr>
        <w:t>SRS configuration in RRC_INACTIVE.</w:t>
      </w:r>
    </w:p>
    <w:p w14:paraId="17B35F14" w14:textId="0B61A22D" w:rsidR="00D1034B" w:rsidRPr="00D1034B" w:rsidRDefault="00681194" w:rsidP="00635D81">
      <w:pPr>
        <w:rPr>
          <w:rFonts w:ascii="Arial" w:hAnsi="Arial" w:cs="Arial"/>
          <w:b/>
          <w:u w:val="single"/>
          <w:lang w:eastAsia="zh-CN"/>
        </w:rPr>
      </w:pPr>
      <w:r w:rsidRPr="00A00AE4">
        <w:rPr>
          <w:rFonts w:hint="eastAsia"/>
          <w:b/>
          <w:sz w:val="22"/>
          <w:szCs w:val="22"/>
          <w:lang w:eastAsia="zh-CN"/>
        </w:rPr>
        <w:t>P</w:t>
      </w:r>
      <w:r w:rsidRPr="00A00AE4">
        <w:rPr>
          <w:b/>
          <w:sz w:val="22"/>
          <w:szCs w:val="22"/>
          <w:lang w:eastAsia="zh-CN"/>
        </w:rPr>
        <w:t xml:space="preserve">roposal </w:t>
      </w:r>
      <w:r w:rsidR="00962251" w:rsidRPr="00A00AE4">
        <w:rPr>
          <w:b/>
          <w:sz w:val="22"/>
          <w:szCs w:val="22"/>
          <w:lang w:eastAsia="zh-CN"/>
        </w:rPr>
        <w:t>1</w:t>
      </w:r>
      <w:r w:rsidR="00962251">
        <w:rPr>
          <w:b/>
          <w:sz w:val="22"/>
          <w:szCs w:val="22"/>
          <w:lang w:eastAsia="zh-CN"/>
        </w:rPr>
        <w:t>8</w:t>
      </w:r>
      <w:r w:rsidRPr="00A00AE4">
        <w:rPr>
          <w:b/>
          <w:sz w:val="22"/>
          <w:szCs w:val="22"/>
          <w:lang w:eastAsia="zh-CN"/>
        </w:rPr>
        <w:t xml:space="preserve">: </w:t>
      </w:r>
      <w:r w:rsidR="00192461" w:rsidRPr="00192461">
        <w:rPr>
          <w:b/>
          <w:sz w:val="22"/>
          <w:szCs w:val="22"/>
          <w:lang w:eastAsia="zh-CN"/>
        </w:rPr>
        <w:t>RAN2 assumes that SRS is used for UL positioning in RRC_INACTIVE</w:t>
      </w:r>
      <w:r w:rsidRPr="00A00AE4">
        <w:rPr>
          <w:b/>
          <w:sz w:val="22"/>
          <w:szCs w:val="22"/>
          <w:lang w:eastAsia="zh-CN"/>
        </w:rPr>
        <w:t xml:space="preserve">, </w:t>
      </w:r>
      <w:r w:rsidR="009163D0">
        <w:rPr>
          <w:rFonts w:hint="eastAsia"/>
          <w:b/>
          <w:sz w:val="22"/>
          <w:szCs w:val="22"/>
          <w:lang w:eastAsia="zh-CN"/>
        </w:rPr>
        <w:t>and</w:t>
      </w:r>
      <w:r w:rsidR="009163D0">
        <w:rPr>
          <w:b/>
          <w:sz w:val="22"/>
          <w:szCs w:val="22"/>
          <w:lang w:eastAsia="zh-CN"/>
        </w:rPr>
        <w:t xml:space="preserve"> </w:t>
      </w:r>
      <w:r w:rsidR="009163D0">
        <w:rPr>
          <w:rFonts w:hint="eastAsia"/>
          <w:b/>
          <w:sz w:val="22"/>
          <w:szCs w:val="22"/>
          <w:lang w:eastAsia="zh-CN"/>
        </w:rPr>
        <w:t>RAN</w:t>
      </w:r>
      <w:r w:rsidR="009163D0">
        <w:rPr>
          <w:b/>
          <w:sz w:val="22"/>
          <w:szCs w:val="22"/>
          <w:lang w:eastAsia="zh-CN"/>
        </w:rPr>
        <w:t xml:space="preserve">2 </w:t>
      </w:r>
      <w:r w:rsidRPr="00A00AE4">
        <w:rPr>
          <w:b/>
          <w:sz w:val="22"/>
          <w:szCs w:val="22"/>
          <w:lang w:eastAsia="zh-CN"/>
        </w:rPr>
        <w:t>to discuss TA maintenance mechanism for UE in RRC_INACTIVE.</w:t>
      </w:r>
    </w:p>
    <w:sectPr w:rsidR="00D1034B" w:rsidRPr="00D1034B">
      <w:footerReference w:type="default" r:id="rId15"/>
      <w:pgSz w:w="12240" w:h="15840"/>
      <w:pgMar w:top="1440" w:right="1440" w:bottom="1440" w:left="1440"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9A0FD" w16cex:dateUtc="2021-04-08T07:34:00Z"/>
  <w16cex:commentExtensible w16cex:durableId="24199CFD" w16cex:dateUtc="2021-04-08T07:17:00Z"/>
  <w16cex:commentExtensible w16cex:durableId="24199D42" w16cex:dateUtc="2021-04-08T07:18:00Z"/>
  <w16cex:commentExtensible w16cex:durableId="24199C05" w16cex:dateUtc="2021-04-08T07:13:00Z"/>
  <w16cex:commentExtensible w16cex:durableId="24199C00" w16cex:dateUtc="2021-04-08T07:13:00Z"/>
  <w16cex:commentExtensible w16cex:durableId="24199DB4" w16cex:dateUtc="2021-04-08T07:20:00Z"/>
  <w16cex:commentExtensible w16cex:durableId="2419A162" w16cex:dateUtc="2021-04-08T07:36:00Z"/>
  <w16cex:commentExtensible w16cex:durableId="24199E60" w16cex:dateUtc="2021-04-08T07:23:00Z"/>
  <w16cex:commentExtensible w16cex:durableId="24199FDD" w16cex:dateUtc="2021-04-08T07:29:00Z"/>
  <w16cex:commentExtensible w16cex:durableId="2419A1C5" w16cex:dateUtc="2021-04-08T07:37: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B8A0AF" w14:textId="77777777" w:rsidR="0042687A" w:rsidRDefault="0042687A" w:rsidP="000830F2">
      <w:pPr>
        <w:spacing w:after="0"/>
      </w:pPr>
      <w:r>
        <w:separator/>
      </w:r>
    </w:p>
  </w:endnote>
  <w:endnote w:type="continuationSeparator" w:id="0">
    <w:p w14:paraId="085862B0" w14:textId="77777777" w:rsidR="0042687A" w:rsidRDefault="0042687A" w:rsidP="000830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CB2BEA" w14:textId="77777777" w:rsidR="009E3D8F" w:rsidRDefault="009E3D8F">
    <w:pPr>
      <w:pStyle w:val="af1"/>
    </w:pPr>
    <w:r>
      <w:rPr>
        <w:noProof/>
      </w:rPr>
      <mc:AlternateContent>
        <mc:Choice Requires="wps">
          <w:drawing>
            <wp:anchor distT="0" distB="0" distL="114300" distR="114300" simplePos="0" relativeHeight="251657728" behindDoc="0" locked="0" layoutInCell="0" allowOverlap="1" wp14:anchorId="1350CFEC" wp14:editId="1E454CE3">
              <wp:simplePos x="0" y="0"/>
              <wp:positionH relativeFrom="page">
                <wp:posOffset>0</wp:posOffset>
              </wp:positionH>
              <wp:positionV relativeFrom="page">
                <wp:posOffset>9594215</wp:posOffset>
              </wp:positionV>
              <wp:extent cx="7772400" cy="273685"/>
              <wp:effectExtent l="0" t="2540" r="0" b="0"/>
              <wp:wrapNone/>
              <wp:docPr id="1" name="MSIPCM2cbd4b3292e5fa170f90e732" descr="{&quot;HashCode&quot;:-1699574231,&quot;Height&quot;:792.0,&quot;Width&quot;:612.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72400"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A35651" w14:textId="35FE99B8" w:rsidR="009E3D8F" w:rsidRPr="000830F2" w:rsidRDefault="009E3D8F" w:rsidP="000830F2">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1350CFEC" id="_x0000_t202" coordsize="21600,21600" o:spt="202" path="m,l,21600r21600,l21600,xe">
              <v:stroke joinstyle="miter"/>
              <v:path gradientshapeok="t" o:connecttype="rect"/>
            </v:shapetype>
            <v:shape id="MSIPCM2cbd4b3292e5fa170f90e732" o:spid="_x0000_s1026" type="#_x0000_t202" alt="{&quot;HashCode&quot;:-1699574231,&quot;Height&quot;:792.0,&quot;Width&quot;:612.0,&quot;Placement&quot;:&quot;Footer&quot;,&quot;Index&quot;:&quot;Primary&quot;,&quot;Section&quot;:1,&quot;Top&quot;:0.0,&quot;Left&quot;:0.0}" style="position:absolute;margin-left:0;margin-top:755.45pt;width:612pt;height:21.5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" o:allowincell="f" filled="f" stroked="f">
              <v:textbox inset="20pt,0,,0">
                <w:txbxContent>
                  <w:p w14:paraId="63A35651" w14:textId="35FE99B8" w:rsidR="009E3D8F" w:rsidRPr="000830F2" w:rsidRDefault="009E3D8F" w:rsidP="000830F2">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565B33" w14:textId="77777777" w:rsidR="0042687A" w:rsidRDefault="0042687A" w:rsidP="000830F2">
      <w:pPr>
        <w:spacing w:after="0"/>
      </w:pPr>
      <w:r>
        <w:separator/>
      </w:r>
    </w:p>
  </w:footnote>
  <w:footnote w:type="continuationSeparator" w:id="0">
    <w:p w14:paraId="343FD52F" w14:textId="77777777" w:rsidR="0042687A" w:rsidRDefault="0042687A" w:rsidP="000830F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328F3"/>
    <w:multiLevelType w:val="multilevel"/>
    <w:tmpl w:val="00A328F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D16AB2"/>
    <w:multiLevelType w:val="hybridMultilevel"/>
    <w:tmpl w:val="38EC166C"/>
    <w:lvl w:ilvl="0" w:tplc="C2F82C62">
      <w:start w:val="550"/>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B590103"/>
    <w:multiLevelType w:val="multilevel"/>
    <w:tmpl w:val="0B59010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BDB7D9E"/>
    <w:multiLevelType w:val="multilevel"/>
    <w:tmpl w:val="0BDB7D9E"/>
    <w:lvl w:ilvl="0">
      <w:start w:val="1"/>
      <w:numFmt w:val="bullet"/>
      <w:lvlText w:val=""/>
      <w:lvlJc w:val="left"/>
      <w:pPr>
        <w:ind w:left="360" w:hanging="360"/>
      </w:pPr>
      <w:rPr>
        <w:rFonts w:ascii="Symbol" w:hAnsi="Symbol" w:hint="default"/>
      </w:rPr>
    </w:lvl>
    <w:lvl w:ilvl="1">
      <w:start w:val="1"/>
      <w:numFmt w:val="bullet"/>
      <w:pStyle w:val="Body-1"/>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A2D56E8"/>
    <w:multiLevelType w:val="multilevel"/>
    <w:tmpl w:val="1A2D56E8"/>
    <w:lvl w:ilvl="0">
      <w:start w:val="1"/>
      <w:numFmt w:val="bullet"/>
      <w:pStyle w:val="00BodyText"/>
      <w:lvlText w:val=""/>
      <w:lvlJc w:val="left"/>
      <w:pPr>
        <w:ind w:left="360" w:hanging="360"/>
      </w:pPr>
      <w:rPr>
        <w:rFonts w:ascii="Symbol" w:hAnsi="Symbol" w:hint="default"/>
      </w:rPr>
    </w:lvl>
    <w:lvl w:ilvl="1">
      <w:start w:val="10"/>
      <w:numFmt w:val="bullet"/>
      <w:lvlText w:val="-"/>
      <w:lvlJc w:val="left"/>
      <w:pPr>
        <w:ind w:left="1440" w:hanging="360"/>
      </w:pPr>
      <w:rPr>
        <w:rFonts w:ascii="Calibri" w:eastAsia="宋体" w:hAnsi="Calibri" w:cs="Calibri" w:hint="default"/>
        <w:lang w:val="en-US"/>
      </w:rPr>
    </w:lvl>
    <w:lvl w:ilvl="2">
      <w:start w:val="10"/>
      <w:numFmt w:val="bullet"/>
      <w:pStyle w:val="References"/>
      <w:lvlText w:val="-"/>
      <w:lvlJc w:val="left"/>
      <w:pPr>
        <w:ind w:left="1260" w:hanging="360"/>
      </w:pPr>
      <w:rPr>
        <w:rFonts w:ascii="Calibri" w:eastAsia="宋体"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A862C53"/>
    <w:multiLevelType w:val="multilevel"/>
    <w:tmpl w:val="1A862C53"/>
    <w:lvl w:ilvl="0">
      <w:start w:val="1"/>
      <w:numFmt w:val="decimal"/>
      <w:lvlText w:val="Proposal %1."/>
      <w:lvlJc w:val="left"/>
      <w:pPr>
        <w:ind w:left="360" w:hanging="360"/>
      </w:pPr>
      <w:rPr>
        <w:rFonts w:hint="default"/>
        <w:b/>
        <w:color w:val="auto"/>
      </w:rPr>
    </w:lvl>
    <w:lvl w:ilvl="1">
      <w:start w:val="1"/>
      <w:numFmt w:val="decimal"/>
      <w:pStyle w:val="Proposal2"/>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5647301"/>
    <w:multiLevelType w:val="multilevel"/>
    <w:tmpl w:val="16B8F6C6"/>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15:restartNumberingAfterBreak="0">
    <w:nsid w:val="40B51D99"/>
    <w:multiLevelType w:val="hybridMultilevel"/>
    <w:tmpl w:val="1CBCA572"/>
    <w:lvl w:ilvl="0" w:tplc="AEB01AC2">
      <w:start w:val="1"/>
      <w:numFmt w:val="decimal"/>
      <w:lvlText w:val="[%1]"/>
      <w:lvlJc w:val="left"/>
      <w:pPr>
        <w:ind w:left="360" w:hanging="360"/>
      </w:pPr>
    </w:lvl>
    <w:lvl w:ilvl="1" w:tplc="08090019">
      <w:start w:val="1"/>
      <w:numFmt w:val="lowerLetter"/>
      <w:lvlText w:val="%2."/>
      <w:lvlJc w:val="left"/>
      <w:pPr>
        <w:ind w:left="1724" w:hanging="360"/>
      </w:pPr>
    </w:lvl>
    <w:lvl w:ilvl="2" w:tplc="0809001B">
      <w:start w:val="1"/>
      <w:numFmt w:val="lowerRoman"/>
      <w:lvlText w:val="%3."/>
      <w:lvlJc w:val="right"/>
      <w:pPr>
        <w:ind w:left="2444" w:hanging="180"/>
      </w:pPr>
    </w:lvl>
    <w:lvl w:ilvl="3" w:tplc="0809000F">
      <w:start w:val="1"/>
      <w:numFmt w:val="decimal"/>
      <w:lvlText w:val="%4."/>
      <w:lvlJc w:val="left"/>
      <w:pPr>
        <w:ind w:left="3164" w:hanging="360"/>
      </w:pPr>
    </w:lvl>
    <w:lvl w:ilvl="4" w:tplc="08090019">
      <w:start w:val="1"/>
      <w:numFmt w:val="lowerLetter"/>
      <w:lvlText w:val="%5."/>
      <w:lvlJc w:val="left"/>
      <w:pPr>
        <w:ind w:left="3884" w:hanging="360"/>
      </w:pPr>
    </w:lvl>
    <w:lvl w:ilvl="5" w:tplc="0809001B">
      <w:start w:val="1"/>
      <w:numFmt w:val="lowerRoman"/>
      <w:lvlText w:val="%6."/>
      <w:lvlJc w:val="right"/>
      <w:pPr>
        <w:ind w:left="4604" w:hanging="180"/>
      </w:pPr>
    </w:lvl>
    <w:lvl w:ilvl="6" w:tplc="0809000F">
      <w:start w:val="1"/>
      <w:numFmt w:val="decimal"/>
      <w:lvlText w:val="%7."/>
      <w:lvlJc w:val="left"/>
      <w:pPr>
        <w:ind w:left="5324" w:hanging="360"/>
      </w:pPr>
    </w:lvl>
    <w:lvl w:ilvl="7" w:tplc="08090019">
      <w:start w:val="1"/>
      <w:numFmt w:val="lowerLetter"/>
      <w:lvlText w:val="%8."/>
      <w:lvlJc w:val="left"/>
      <w:pPr>
        <w:ind w:left="6044" w:hanging="360"/>
      </w:pPr>
    </w:lvl>
    <w:lvl w:ilvl="8" w:tplc="0809001B">
      <w:start w:val="1"/>
      <w:numFmt w:val="lowerRoman"/>
      <w:lvlText w:val="%9."/>
      <w:lvlJc w:val="right"/>
      <w:pPr>
        <w:ind w:left="6764" w:hanging="180"/>
      </w:pPr>
    </w:lvl>
  </w:abstractNum>
  <w:abstractNum w:abstractNumId="9" w15:restartNumberingAfterBreak="0">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2CA544A"/>
    <w:multiLevelType w:val="singleLevel"/>
    <w:tmpl w:val="52CA544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54B14A90"/>
    <w:multiLevelType w:val="hybridMultilevel"/>
    <w:tmpl w:val="68CE096E"/>
    <w:lvl w:ilvl="0" w:tplc="C2F82C62">
      <w:start w:val="550"/>
      <w:numFmt w:val="bullet"/>
      <w:lvlText w:val="-"/>
      <w:lvlJc w:val="left"/>
      <w:pPr>
        <w:ind w:left="414" w:hanging="360"/>
      </w:pPr>
      <w:rPr>
        <w:rFonts w:ascii="Times New Roman" w:eastAsiaTheme="minorEastAsia" w:hAnsi="Times New Roman" w:cs="Times New Roman"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13" w15:restartNumberingAfterBreak="0">
    <w:nsid w:val="64777181"/>
    <w:multiLevelType w:val="hybridMultilevel"/>
    <w:tmpl w:val="66CAEE4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num" w:pos="360"/>
        </w:tabs>
        <w:ind w:left="360" w:hanging="360"/>
      </w:pPr>
      <w:rPr>
        <w:rFonts w:ascii="Symbol" w:hAnsi="Symbol" w:hint="default"/>
        <w:b/>
        <w:i w:val="0"/>
        <w:color w:val="auto"/>
        <w:sz w:val="22"/>
      </w:rPr>
    </w:lvl>
    <w:lvl w:ilvl="1">
      <w:start w:val="1"/>
      <w:numFmt w:val="bullet"/>
      <w:lvlText w:val="o"/>
      <w:lvlJc w:val="left"/>
      <w:pPr>
        <w:tabs>
          <w:tab w:val="num" w:pos="181"/>
        </w:tabs>
        <w:ind w:left="181" w:hanging="360"/>
      </w:pPr>
      <w:rPr>
        <w:rFonts w:ascii="Courier New" w:hAnsi="Courier New" w:cs="Courier New" w:hint="default"/>
      </w:rPr>
    </w:lvl>
    <w:lvl w:ilvl="2">
      <w:start w:val="1"/>
      <w:numFmt w:val="bullet"/>
      <w:lvlText w:val=""/>
      <w:lvlJc w:val="left"/>
      <w:pPr>
        <w:tabs>
          <w:tab w:val="num" w:pos="901"/>
        </w:tabs>
        <w:ind w:left="901" w:hanging="360"/>
      </w:pPr>
      <w:rPr>
        <w:rFonts w:ascii="Wingdings" w:hAnsi="Wingdings" w:hint="default"/>
      </w:rPr>
    </w:lvl>
    <w:lvl w:ilvl="3">
      <w:start w:val="1"/>
      <w:numFmt w:val="bullet"/>
      <w:lvlText w:val=""/>
      <w:lvlJc w:val="left"/>
      <w:pPr>
        <w:tabs>
          <w:tab w:val="num" w:pos="1621"/>
        </w:tabs>
        <w:ind w:left="1621" w:hanging="360"/>
      </w:pPr>
      <w:rPr>
        <w:rFonts w:ascii="Symbol" w:hAnsi="Symbol" w:hint="default"/>
      </w:rPr>
    </w:lvl>
    <w:lvl w:ilvl="4">
      <w:start w:val="1"/>
      <w:numFmt w:val="bullet"/>
      <w:lvlText w:val="o"/>
      <w:lvlJc w:val="left"/>
      <w:pPr>
        <w:tabs>
          <w:tab w:val="num" w:pos="2341"/>
        </w:tabs>
        <w:ind w:left="2341" w:hanging="360"/>
      </w:pPr>
      <w:rPr>
        <w:rFonts w:ascii="Courier New" w:hAnsi="Courier New" w:cs="Courier New" w:hint="default"/>
      </w:rPr>
    </w:lvl>
    <w:lvl w:ilvl="5">
      <w:start w:val="1"/>
      <w:numFmt w:val="bullet"/>
      <w:lvlText w:val=""/>
      <w:lvlJc w:val="left"/>
      <w:pPr>
        <w:tabs>
          <w:tab w:val="num" w:pos="3061"/>
        </w:tabs>
        <w:ind w:left="3061" w:hanging="360"/>
      </w:pPr>
      <w:rPr>
        <w:rFonts w:ascii="Wingdings" w:hAnsi="Wingdings" w:hint="default"/>
      </w:rPr>
    </w:lvl>
    <w:lvl w:ilvl="6">
      <w:start w:val="1"/>
      <w:numFmt w:val="bullet"/>
      <w:lvlText w:val=""/>
      <w:lvlJc w:val="left"/>
      <w:pPr>
        <w:tabs>
          <w:tab w:val="num" w:pos="3781"/>
        </w:tabs>
        <w:ind w:left="3781" w:hanging="360"/>
      </w:pPr>
      <w:rPr>
        <w:rFonts w:ascii="Symbol" w:hAnsi="Symbol" w:hint="default"/>
      </w:rPr>
    </w:lvl>
    <w:lvl w:ilvl="7">
      <w:start w:val="1"/>
      <w:numFmt w:val="bullet"/>
      <w:lvlText w:val="o"/>
      <w:lvlJc w:val="left"/>
      <w:pPr>
        <w:tabs>
          <w:tab w:val="num" w:pos="4501"/>
        </w:tabs>
        <w:ind w:left="4501" w:hanging="360"/>
      </w:pPr>
      <w:rPr>
        <w:rFonts w:ascii="Courier New" w:hAnsi="Courier New" w:cs="Courier New" w:hint="default"/>
      </w:rPr>
    </w:lvl>
    <w:lvl w:ilvl="8">
      <w:start w:val="1"/>
      <w:numFmt w:val="bullet"/>
      <w:lvlText w:val=""/>
      <w:lvlJc w:val="left"/>
      <w:pPr>
        <w:tabs>
          <w:tab w:val="num" w:pos="5221"/>
        </w:tabs>
        <w:ind w:left="5221" w:hanging="360"/>
      </w:pPr>
      <w:rPr>
        <w:rFonts w:ascii="Wingdings" w:hAnsi="Wingdings" w:hint="default"/>
      </w:rPr>
    </w:lvl>
  </w:abstractNum>
  <w:abstractNum w:abstractNumId="15" w15:restartNumberingAfterBreak="0">
    <w:nsid w:val="7D211EE4"/>
    <w:multiLevelType w:val="singleLevel"/>
    <w:tmpl w:val="7D211EE4"/>
    <w:lvl w:ilvl="0">
      <w:start w:val="1"/>
      <w:numFmt w:val="decimal"/>
      <w:pStyle w:val="Recommend-1"/>
      <w:lvlText w:val="Proposal %1."/>
      <w:lvlJc w:val="left"/>
      <w:pPr>
        <w:ind w:left="360" w:hanging="360"/>
      </w:pPr>
      <w:rPr>
        <w:rFonts w:hint="default"/>
        <w:b/>
        <w:i w:val="0"/>
      </w:rPr>
    </w:lvl>
  </w:abstractNum>
  <w:num w:numId="1">
    <w:abstractNumId w:val="7"/>
  </w:num>
  <w:num w:numId="2">
    <w:abstractNumId w:val="10"/>
  </w:num>
  <w:num w:numId="3">
    <w:abstractNumId w:val="9"/>
  </w:num>
  <w:num w:numId="4">
    <w:abstractNumId w:val="15"/>
  </w:num>
  <w:num w:numId="5">
    <w:abstractNumId w:val="6"/>
  </w:num>
  <w:num w:numId="6">
    <w:abstractNumId w:val="4"/>
  </w:num>
  <w:num w:numId="7">
    <w:abstractNumId w:val="5"/>
  </w:num>
  <w:num w:numId="8">
    <w:abstractNumId w:val="11"/>
  </w:num>
  <w:num w:numId="9">
    <w:abstractNumId w:val="14"/>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8"/>
  </w:num>
  <w:num w:numId="13">
    <w:abstractNumId w:val="2"/>
  </w:num>
  <w:num w:numId="14">
    <w:abstractNumId w:val="12"/>
  </w:num>
  <w:num w:numId="15">
    <w:abstractNumId w:val="3"/>
  </w:num>
  <w:num w:numId="16">
    <w:abstractNumId w:val="7"/>
  </w:num>
  <w:num w:numId="17">
    <w:abstractNumId w:val="7"/>
  </w:num>
  <w:num w:numId="18">
    <w:abstractNumId w:val="13"/>
  </w:num>
  <w:num w:numId="19">
    <w:abstractNumId w:val="0"/>
  </w:num>
  <w:num w:numId="20">
    <w:abstractNumId w:val="7"/>
  </w:num>
  <w:num w:numId="21">
    <w:abstractNumId w:val="7"/>
  </w:num>
  <w:num w:numId="22">
    <w:abstractNumId w:val="7"/>
  </w:num>
  <w:num w:numId="23">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YzM7Qwt7SwMDEAAiUdpeDU4uLM/DyQAqNaAIGyAyAsAAAA"/>
  </w:docVars>
  <w:rsids>
    <w:rsidRoot w:val="00F27DE7"/>
    <w:rsid w:val="0000080E"/>
    <w:rsid w:val="00000F15"/>
    <w:rsid w:val="0000125A"/>
    <w:rsid w:val="00003C98"/>
    <w:rsid w:val="0000435B"/>
    <w:rsid w:val="00004A4B"/>
    <w:rsid w:val="000055F6"/>
    <w:rsid w:val="0000565D"/>
    <w:rsid w:val="00006B42"/>
    <w:rsid w:val="00010549"/>
    <w:rsid w:val="0001096D"/>
    <w:rsid w:val="00010A0B"/>
    <w:rsid w:val="00010A9F"/>
    <w:rsid w:val="00012301"/>
    <w:rsid w:val="00012731"/>
    <w:rsid w:val="00013E20"/>
    <w:rsid w:val="000143B2"/>
    <w:rsid w:val="00014F3E"/>
    <w:rsid w:val="000167C5"/>
    <w:rsid w:val="000168E4"/>
    <w:rsid w:val="00020699"/>
    <w:rsid w:val="00020E94"/>
    <w:rsid w:val="000212D9"/>
    <w:rsid w:val="00021763"/>
    <w:rsid w:val="0002327E"/>
    <w:rsid w:val="000236CC"/>
    <w:rsid w:val="00023DB2"/>
    <w:rsid w:val="00024185"/>
    <w:rsid w:val="000246BF"/>
    <w:rsid w:val="000254CE"/>
    <w:rsid w:val="00025EE6"/>
    <w:rsid w:val="00026A37"/>
    <w:rsid w:val="00026E33"/>
    <w:rsid w:val="00027DE8"/>
    <w:rsid w:val="0003193A"/>
    <w:rsid w:val="00031BD3"/>
    <w:rsid w:val="00032030"/>
    <w:rsid w:val="000328BB"/>
    <w:rsid w:val="0003291B"/>
    <w:rsid w:val="00032F9E"/>
    <w:rsid w:val="00033C17"/>
    <w:rsid w:val="00033DD8"/>
    <w:rsid w:val="00034373"/>
    <w:rsid w:val="000358BD"/>
    <w:rsid w:val="00035A6F"/>
    <w:rsid w:val="000372E1"/>
    <w:rsid w:val="00037ADF"/>
    <w:rsid w:val="00037D3C"/>
    <w:rsid w:val="00041CCC"/>
    <w:rsid w:val="00041F80"/>
    <w:rsid w:val="0004297D"/>
    <w:rsid w:val="0004367D"/>
    <w:rsid w:val="00043C24"/>
    <w:rsid w:val="0004405D"/>
    <w:rsid w:val="00045F01"/>
    <w:rsid w:val="000461EB"/>
    <w:rsid w:val="0004667E"/>
    <w:rsid w:val="0004717D"/>
    <w:rsid w:val="0004752B"/>
    <w:rsid w:val="00047707"/>
    <w:rsid w:val="000479E2"/>
    <w:rsid w:val="00050D95"/>
    <w:rsid w:val="00050EE6"/>
    <w:rsid w:val="000511A6"/>
    <w:rsid w:val="0005125A"/>
    <w:rsid w:val="00051D7F"/>
    <w:rsid w:val="00051F4E"/>
    <w:rsid w:val="00052563"/>
    <w:rsid w:val="00052672"/>
    <w:rsid w:val="0005282B"/>
    <w:rsid w:val="00052CDC"/>
    <w:rsid w:val="000533B6"/>
    <w:rsid w:val="000544B9"/>
    <w:rsid w:val="00055C49"/>
    <w:rsid w:val="00056084"/>
    <w:rsid w:val="00056147"/>
    <w:rsid w:val="0006132A"/>
    <w:rsid w:val="00061A41"/>
    <w:rsid w:val="00062093"/>
    <w:rsid w:val="00062D14"/>
    <w:rsid w:val="0006385A"/>
    <w:rsid w:val="00063996"/>
    <w:rsid w:val="000640C1"/>
    <w:rsid w:val="00064124"/>
    <w:rsid w:val="00064A67"/>
    <w:rsid w:val="00064A8D"/>
    <w:rsid w:val="00066129"/>
    <w:rsid w:val="00066962"/>
    <w:rsid w:val="0006704F"/>
    <w:rsid w:val="0007083A"/>
    <w:rsid w:val="000716A8"/>
    <w:rsid w:val="00071B0C"/>
    <w:rsid w:val="00071BE4"/>
    <w:rsid w:val="00073E53"/>
    <w:rsid w:val="000741AE"/>
    <w:rsid w:val="0007431E"/>
    <w:rsid w:val="000753FD"/>
    <w:rsid w:val="0007578C"/>
    <w:rsid w:val="000758A8"/>
    <w:rsid w:val="00075B25"/>
    <w:rsid w:val="00076036"/>
    <w:rsid w:val="00077650"/>
    <w:rsid w:val="000823EC"/>
    <w:rsid w:val="00082C7D"/>
    <w:rsid w:val="000830F2"/>
    <w:rsid w:val="0008394D"/>
    <w:rsid w:val="00083BE4"/>
    <w:rsid w:val="000840D8"/>
    <w:rsid w:val="000842B7"/>
    <w:rsid w:val="00084ADD"/>
    <w:rsid w:val="00085FB8"/>
    <w:rsid w:val="0008600D"/>
    <w:rsid w:val="000867CD"/>
    <w:rsid w:val="00086978"/>
    <w:rsid w:val="00086FDE"/>
    <w:rsid w:val="000877E4"/>
    <w:rsid w:val="00090B38"/>
    <w:rsid w:val="00090D10"/>
    <w:rsid w:val="0009146F"/>
    <w:rsid w:val="00091589"/>
    <w:rsid w:val="00091BE3"/>
    <w:rsid w:val="000925FA"/>
    <w:rsid w:val="0009281C"/>
    <w:rsid w:val="00092D98"/>
    <w:rsid w:val="000931A4"/>
    <w:rsid w:val="00093BCA"/>
    <w:rsid w:val="00093F89"/>
    <w:rsid w:val="00094CFD"/>
    <w:rsid w:val="00096C3D"/>
    <w:rsid w:val="0009704C"/>
    <w:rsid w:val="00097223"/>
    <w:rsid w:val="0009790F"/>
    <w:rsid w:val="000A0849"/>
    <w:rsid w:val="000A1298"/>
    <w:rsid w:val="000A1E91"/>
    <w:rsid w:val="000A308F"/>
    <w:rsid w:val="000A3AB1"/>
    <w:rsid w:val="000A3BDF"/>
    <w:rsid w:val="000A3D1A"/>
    <w:rsid w:val="000A3FAC"/>
    <w:rsid w:val="000A42A6"/>
    <w:rsid w:val="000A5038"/>
    <w:rsid w:val="000A534E"/>
    <w:rsid w:val="000A5E56"/>
    <w:rsid w:val="000A672B"/>
    <w:rsid w:val="000A6A96"/>
    <w:rsid w:val="000A7B28"/>
    <w:rsid w:val="000B01D8"/>
    <w:rsid w:val="000B0771"/>
    <w:rsid w:val="000B105E"/>
    <w:rsid w:val="000B1BB7"/>
    <w:rsid w:val="000B2775"/>
    <w:rsid w:val="000B333D"/>
    <w:rsid w:val="000B4AE4"/>
    <w:rsid w:val="000B57C6"/>
    <w:rsid w:val="000B6948"/>
    <w:rsid w:val="000B6CC0"/>
    <w:rsid w:val="000B7370"/>
    <w:rsid w:val="000C0966"/>
    <w:rsid w:val="000C0D2D"/>
    <w:rsid w:val="000C1267"/>
    <w:rsid w:val="000C1657"/>
    <w:rsid w:val="000C31BB"/>
    <w:rsid w:val="000C3932"/>
    <w:rsid w:val="000C4640"/>
    <w:rsid w:val="000C5898"/>
    <w:rsid w:val="000C643A"/>
    <w:rsid w:val="000C6509"/>
    <w:rsid w:val="000C6C7E"/>
    <w:rsid w:val="000C76EE"/>
    <w:rsid w:val="000C7989"/>
    <w:rsid w:val="000D06B8"/>
    <w:rsid w:val="000D08C1"/>
    <w:rsid w:val="000D0DA4"/>
    <w:rsid w:val="000D1491"/>
    <w:rsid w:val="000D1EB6"/>
    <w:rsid w:val="000D2FA3"/>
    <w:rsid w:val="000D46B2"/>
    <w:rsid w:val="000D5158"/>
    <w:rsid w:val="000D5268"/>
    <w:rsid w:val="000D5930"/>
    <w:rsid w:val="000D663E"/>
    <w:rsid w:val="000D754E"/>
    <w:rsid w:val="000D7F63"/>
    <w:rsid w:val="000E0077"/>
    <w:rsid w:val="000E041A"/>
    <w:rsid w:val="000E0AB6"/>
    <w:rsid w:val="000E0AE7"/>
    <w:rsid w:val="000E17BE"/>
    <w:rsid w:val="000E1AEF"/>
    <w:rsid w:val="000E2438"/>
    <w:rsid w:val="000E2AAE"/>
    <w:rsid w:val="000E3856"/>
    <w:rsid w:val="000E3B53"/>
    <w:rsid w:val="000E3BB1"/>
    <w:rsid w:val="000E4D8C"/>
    <w:rsid w:val="000E4FCD"/>
    <w:rsid w:val="000E69FA"/>
    <w:rsid w:val="000E6A4A"/>
    <w:rsid w:val="000E6B2F"/>
    <w:rsid w:val="000E7001"/>
    <w:rsid w:val="000E7DD0"/>
    <w:rsid w:val="000E7DD2"/>
    <w:rsid w:val="000F03E8"/>
    <w:rsid w:val="000F072F"/>
    <w:rsid w:val="000F11D1"/>
    <w:rsid w:val="000F24B2"/>
    <w:rsid w:val="000F26FA"/>
    <w:rsid w:val="000F2CE9"/>
    <w:rsid w:val="000F3DD9"/>
    <w:rsid w:val="000F43C6"/>
    <w:rsid w:val="000F464B"/>
    <w:rsid w:val="000F4AC4"/>
    <w:rsid w:val="000F506D"/>
    <w:rsid w:val="000F5170"/>
    <w:rsid w:val="000F522B"/>
    <w:rsid w:val="000F5B2B"/>
    <w:rsid w:val="000F7871"/>
    <w:rsid w:val="000F78CD"/>
    <w:rsid w:val="000F7D6F"/>
    <w:rsid w:val="000F7F48"/>
    <w:rsid w:val="001011C1"/>
    <w:rsid w:val="00101F2A"/>
    <w:rsid w:val="00102BD8"/>
    <w:rsid w:val="001031AE"/>
    <w:rsid w:val="0010360E"/>
    <w:rsid w:val="00103952"/>
    <w:rsid w:val="00104CA8"/>
    <w:rsid w:val="00105554"/>
    <w:rsid w:val="001066BF"/>
    <w:rsid w:val="0010731F"/>
    <w:rsid w:val="0010753E"/>
    <w:rsid w:val="001078D4"/>
    <w:rsid w:val="0011027F"/>
    <w:rsid w:val="00111A22"/>
    <w:rsid w:val="0011241F"/>
    <w:rsid w:val="00113275"/>
    <w:rsid w:val="00114553"/>
    <w:rsid w:val="00114643"/>
    <w:rsid w:val="00114C8C"/>
    <w:rsid w:val="00114DA2"/>
    <w:rsid w:val="00115E34"/>
    <w:rsid w:val="00116510"/>
    <w:rsid w:val="001165F0"/>
    <w:rsid w:val="00117AD4"/>
    <w:rsid w:val="00117B1B"/>
    <w:rsid w:val="00117B56"/>
    <w:rsid w:val="00117D49"/>
    <w:rsid w:val="00120321"/>
    <w:rsid w:val="001204D9"/>
    <w:rsid w:val="00120527"/>
    <w:rsid w:val="00120940"/>
    <w:rsid w:val="001210E2"/>
    <w:rsid w:val="00121B69"/>
    <w:rsid w:val="001237A0"/>
    <w:rsid w:val="001239B1"/>
    <w:rsid w:val="00124562"/>
    <w:rsid w:val="00124596"/>
    <w:rsid w:val="001245AC"/>
    <w:rsid w:val="00125685"/>
    <w:rsid w:val="00125C55"/>
    <w:rsid w:val="0013099D"/>
    <w:rsid w:val="00130E05"/>
    <w:rsid w:val="00131172"/>
    <w:rsid w:val="001316DD"/>
    <w:rsid w:val="001328BB"/>
    <w:rsid w:val="00134172"/>
    <w:rsid w:val="00134393"/>
    <w:rsid w:val="00134455"/>
    <w:rsid w:val="0013478B"/>
    <w:rsid w:val="00135E56"/>
    <w:rsid w:val="0013684B"/>
    <w:rsid w:val="00136DED"/>
    <w:rsid w:val="00137B14"/>
    <w:rsid w:val="001404A3"/>
    <w:rsid w:val="0014138B"/>
    <w:rsid w:val="00141600"/>
    <w:rsid w:val="00141DE9"/>
    <w:rsid w:val="001424D1"/>
    <w:rsid w:val="00142CBD"/>
    <w:rsid w:val="00143202"/>
    <w:rsid w:val="0014349D"/>
    <w:rsid w:val="0014362D"/>
    <w:rsid w:val="00143AA8"/>
    <w:rsid w:val="00144313"/>
    <w:rsid w:val="001446B9"/>
    <w:rsid w:val="00144E64"/>
    <w:rsid w:val="001458F1"/>
    <w:rsid w:val="00145B50"/>
    <w:rsid w:val="00145D31"/>
    <w:rsid w:val="00146080"/>
    <w:rsid w:val="001479AC"/>
    <w:rsid w:val="00147CA4"/>
    <w:rsid w:val="00147CCA"/>
    <w:rsid w:val="001500CE"/>
    <w:rsid w:val="0015021A"/>
    <w:rsid w:val="00150B16"/>
    <w:rsid w:val="0015147F"/>
    <w:rsid w:val="001519CA"/>
    <w:rsid w:val="00151E0B"/>
    <w:rsid w:val="001521C0"/>
    <w:rsid w:val="001531C3"/>
    <w:rsid w:val="0015455B"/>
    <w:rsid w:val="00154A55"/>
    <w:rsid w:val="00156877"/>
    <w:rsid w:val="00156B33"/>
    <w:rsid w:val="0015748C"/>
    <w:rsid w:val="00157510"/>
    <w:rsid w:val="00160135"/>
    <w:rsid w:val="00160729"/>
    <w:rsid w:val="00160A64"/>
    <w:rsid w:val="00161062"/>
    <w:rsid w:val="00161442"/>
    <w:rsid w:val="00161773"/>
    <w:rsid w:val="00161F11"/>
    <w:rsid w:val="0016244B"/>
    <w:rsid w:val="00162EBB"/>
    <w:rsid w:val="001630F9"/>
    <w:rsid w:val="001631DC"/>
    <w:rsid w:val="00163203"/>
    <w:rsid w:val="001634AE"/>
    <w:rsid w:val="00164260"/>
    <w:rsid w:val="0016439F"/>
    <w:rsid w:val="00164A0E"/>
    <w:rsid w:val="00165132"/>
    <w:rsid w:val="00166B0F"/>
    <w:rsid w:val="00167730"/>
    <w:rsid w:val="00167AB5"/>
    <w:rsid w:val="00170893"/>
    <w:rsid w:val="00170959"/>
    <w:rsid w:val="00170A7F"/>
    <w:rsid w:val="001717EE"/>
    <w:rsid w:val="00171FE8"/>
    <w:rsid w:val="00173A3E"/>
    <w:rsid w:val="0017407A"/>
    <w:rsid w:val="00174159"/>
    <w:rsid w:val="00174262"/>
    <w:rsid w:val="0017432E"/>
    <w:rsid w:val="001746AE"/>
    <w:rsid w:val="00174F29"/>
    <w:rsid w:val="00175118"/>
    <w:rsid w:val="001758FD"/>
    <w:rsid w:val="00175C18"/>
    <w:rsid w:val="0017665B"/>
    <w:rsid w:val="00176711"/>
    <w:rsid w:val="0017693F"/>
    <w:rsid w:val="0018310A"/>
    <w:rsid w:val="00183907"/>
    <w:rsid w:val="001857F4"/>
    <w:rsid w:val="0018599D"/>
    <w:rsid w:val="00185D9F"/>
    <w:rsid w:val="001860E2"/>
    <w:rsid w:val="00186119"/>
    <w:rsid w:val="00186492"/>
    <w:rsid w:val="00187804"/>
    <w:rsid w:val="00187872"/>
    <w:rsid w:val="00187D93"/>
    <w:rsid w:val="0019084B"/>
    <w:rsid w:val="0019098A"/>
    <w:rsid w:val="00191815"/>
    <w:rsid w:val="00192461"/>
    <w:rsid w:val="00192D80"/>
    <w:rsid w:val="001931EC"/>
    <w:rsid w:val="001933B6"/>
    <w:rsid w:val="0019372A"/>
    <w:rsid w:val="00193BA2"/>
    <w:rsid w:val="00193FA9"/>
    <w:rsid w:val="0019423F"/>
    <w:rsid w:val="0019450B"/>
    <w:rsid w:val="00194E98"/>
    <w:rsid w:val="001951F4"/>
    <w:rsid w:val="00195656"/>
    <w:rsid w:val="00197B36"/>
    <w:rsid w:val="001A11A8"/>
    <w:rsid w:val="001A1CBA"/>
    <w:rsid w:val="001A1CE0"/>
    <w:rsid w:val="001A2400"/>
    <w:rsid w:val="001A2A3C"/>
    <w:rsid w:val="001A30F7"/>
    <w:rsid w:val="001A33FE"/>
    <w:rsid w:val="001A3C56"/>
    <w:rsid w:val="001A4366"/>
    <w:rsid w:val="001A4FFA"/>
    <w:rsid w:val="001A5037"/>
    <w:rsid w:val="001A530B"/>
    <w:rsid w:val="001A5629"/>
    <w:rsid w:val="001A5E3E"/>
    <w:rsid w:val="001A69FE"/>
    <w:rsid w:val="001B00A3"/>
    <w:rsid w:val="001B0411"/>
    <w:rsid w:val="001B08B0"/>
    <w:rsid w:val="001B0C65"/>
    <w:rsid w:val="001B12F2"/>
    <w:rsid w:val="001B2311"/>
    <w:rsid w:val="001B2648"/>
    <w:rsid w:val="001B3269"/>
    <w:rsid w:val="001B3FB9"/>
    <w:rsid w:val="001B4500"/>
    <w:rsid w:val="001B76A7"/>
    <w:rsid w:val="001B790C"/>
    <w:rsid w:val="001B7C8B"/>
    <w:rsid w:val="001C0257"/>
    <w:rsid w:val="001C0E87"/>
    <w:rsid w:val="001C21C5"/>
    <w:rsid w:val="001C22DB"/>
    <w:rsid w:val="001C2579"/>
    <w:rsid w:val="001C27D8"/>
    <w:rsid w:val="001C3613"/>
    <w:rsid w:val="001C3BF5"/>
    <w:rsid w:val="001C4B23"/>
    <w:rsid w:val="001C5009"/>
    <w:rsid w:val="001C5F16"/>
    <w:rsid w:val="001C6018"/>
    <w:rsid w:val="001C65AB"/>
    <w:rsid w:val="001C737D"/>
    <w:rsid w:val="001C777F"/>
    <w:rsid w:val="001C7855"/>
    <w:rsid w:val="001C7FED"/>
    <w:rsid w:val="001D008A"/>
    <w:rsid w:val="001D07FB"/>
    <w:rsid w:val="001D0A1D"/>
    <w:rsid w:val="001D0A63"/>
    <w:rsid w:val="001D1D42"/>
    <w:rsid w:val="001D2123"/>
    <w:rsid w:val="001D217E"/>
    <w:rsid w:val="001D2642"/>
    <w:rsid w:val="001D3326"/>
    <w:rsid w:val="001D3403"/>
    <w:rsid w:val="001D3A2C"/>
    <w:rsid w:val="001D4042"/>
    <w:rsid w:val="001D5B96"/>
    <w:rsid w:val="001D7644"/>
    <w:rsid w:val="001D7A14"/>
    <w:rsid w:val="001D7B7E"/>
    <w:rsid w:val="001E055A"/>
    <w:rsid w:val="001E05FD"/>
    <w:rsid w:val="001E0F97"/>
    <w:rsid w:val="001E1792"/>
    <w:rsid w:val="001E21FF"/>
    <w:rsid w:val="001E2A6B"/>
    <w:rsid w:val="001E369E"/>
    <w:rsid w:val="001E62B9"/>
    <w:rsid w:val="001E6786"/>
    <w:rsid w:val="001E6F3A"/>
    <w:rsid w:val="001F02B0"/>
    <w:rsid w:val="001F081A"/>
    <w:rsid w:val="001F0890"/>
    <w:rsid w:val="001F1160"/>
    <w:rsid w:val="001F1C98"/>
    <w:rsid w:val="001F1E9F"/>
    <w:rsid w:val="001F1F2F"/>
    <w:rsid w:val="001F20A0"/>
    <w:rsid w:val="001F3EBE"/>
    <w:rsid w:val="001F464A"/>
    <w:rsid w:val="001F4D0D"/>
    <w:rsid w:val="001F56A0"/>
    <w:rsid w:val="001F6779"/>
    <w:rsid w:val="001F6DBB"/>
    <w:rsid w:val="001F7AEB"/>
    <w:rsid w:val="002011CE"/>
    <w:rsid w:val="00201C00"/>
    <w:rsid w:val="00204785"/>
    <w:rsid w:val="00204C77"/>
    <w:rsid w:val="00205C92"/>
    <w:rsid w:val="00206778"/>
    <w:rsid w:val="0020690D"/>
    <w:rsid w:val="00206E3C"/>
    <w:rsid w:val="002075FB"/>
    <w:rsid w:val="002116B7"/>
    <w:rsid w:val="002125E4"/>
    <w:rsid w:val="0021284B"/>
    <w:rsid w:val="00213E23"/>
    <w:rsid w:val="002141CF"/>
    <w:rsid w:val="00214D8B"/>
    <w:rsid w:val="00216990"/>
    <w:rsid w:val="00216CE6"/>
    <w:rsid w:val="00216E10"/>
    <w:rsid w:val="0021778A"/>
    <w:rsid w:val="00221134"/>
    <w:rsid w:val="00221C53"/>
    <w:rsid w:val="00221E4C"/>
    <w:rsid w:val="00222083"/>
    <w:rsid w:val="0022303E"/>
    <w:rsid w:val="00224C8F"/>
    <w:rsid w:val="00225CB3"/>
    <w:rsid w:val="00226109"/>
    <w:rsid w:val="002270F7"/>
    <w:rsid w:val="00227ACE"/>
    <w:rsid w:val="00227D27"/>
    <w:rsid w:val="0023031D"/>
    <w:rsid w:val="00230D3D"/>
    <w:rsid w:val="002317BA"/>
    <w:rsid w:val="0023198E"/>
    <w:rsid w:val="002319DD"/>
    <w:rsid w:val="00232203"/>
    <w:rsid w:val="0023262F"/>
    <w:rsid w:val="002331D1"/>
    <w:rsid w:val="0023432F"/>
    <w:rsid w:val="00234B98"/>
    <w:rsid w:val="002360DC"/>
    <w:rsid w:val="0023635B"/>
    <w:rsid w:val="00237B87"/>
    <w:rsid w:val="002401FC"/>
    <w:rsid w:val="0024076A"/>
    <w:rsid w:val="0024100E"/>
    <w:rsid w:val="00241B43"/>
    <w:rsid w:val="00242056"/>
    <w:rsid w:val="00242563"/>
    <w:rsid w:val="00242867"/>
    <w:rsid w:val="00242E18"/>
    <w:rsid w:val="00242FA3"/>
    <w:rsid w:val="00243826"/>
    <w:rsid w:val="00243C08"/>
    <w:rsid w:val="00244183"/>
    <w:rsid w:val="00244776"/>
    <w:rsid w:val="00244F7C"/>
    <w:rsid w:val="0024574F"/>
    <w:rsid w:val="00245AA7"/>
    <w:rsid w:val="002463B4"/>
    <w:rsid w:val="002465FB"/>
    <w:rsid w:val="00246C64"/>
    <w:rsid w:val="002477D3"/>
    <w:rsid w:val="00251072"/>
    <w:rsid w:val="0025127E"/>
    <w:rsid w:val="002526DA"/>
    <w:rsid w:val="00252BAC"/>
    <w:rsid w:val="00255106"/>
    <w:rsid w:val="0025559D"/>
    <w:rsid w:val="00255AE3"/>
    <w:rsid w:val="00256304"/>
    <w:rsid w:val="002564EA"/>
    <w:rsid w:val="002576D0"/>
    <w:rsid w:val="00257709"/>
    <w:rsid w:val="00257DD2"/>
    <w:rsid w:val="002606AE"/>
    <w:rsid w:val="00260E9A"/>
    <w:rsid w:val="00261046"/>
    <w:rsid w:val="0026357D"/>
    <w:rsid w:val="00264DAE"/>
    <w:rsid w:val="002656E7"/>
    <w:rsid w:val="00265B3B"/>
    <w:rsid w:val="0026661C"/>
    <w:rsid w:val="00266E18"/>
    <w:rsid w:val="00270FD5"/>
    <w:rsid w:val="00271182"/>
    <w:rsid w:val="002719BB"/>
    <w:rsid w:val="0027210C"/>
    <w:rsid w:val="00272645"/>
    <w:rsid w:val="00274240"/>
    <w:rsid w:val="00274330"/>
    <w:rsid w:val="00274473"/>
    <w:rsid w:val="00275A0A"/>
    <w:rsid w:val="00277278"/>
    <w:rsid w:val="002803E1"/>
    <w:rsid w:val="00280ADA"/>
    <w:rsid w:val="00281CBA"/>
    <w:rsid w:val="0028325E"/>
    <w:rsid w:val="00283431"/>
    <w:rsid w:val="002842A9"/>
    <w:rsid w:val="0028493C"/>
    <w:rsid w:val="00284EEF"/>
    <w:rsid w:val="002850C2"/>
    <w:rsid w:val="002852AA"/>
    <w:rsid w:val="00285431"/>
    <w:rsid w:val="00285516"/>
    <w:rsid w:val="0028596B"/>
    <w:rsid w:val="00286117"/>
    <w:rsid w:val="0028689C"/>
    <w:rsid w:val="002874D2"/>
    <w:rsid w:val="0029097F"/>
    <w:rsid w:val="00290AA1"/>
    <w:rsid w:val="00290D48"/>
    <w:rsid w:val="00291407"/>
    <w:rsid w:val="0029140F"/>
    <w:rsid w:val="002925ED"/>
    <w:rsid w:val="00293538"/>
    <w:rsid w:val="0029381A"/>
    <w:rsid w:val="002953F2"/>
    <w:rsid w:val="002969F0"/>
    <w:rsid w:val="00297ADA"/>
    <w:rsid w:val="00297B87"/>
    <w:rsid w:val="00297CF7"/>
    <w:rsid w:val="00297F81"/>
    <w:rsid w:val="002A0094"/>
    <w:rsid w:val="002A06CF"/>
    <w:rsid w:val="002A0B02"/>
    <w:rsid w:val="002A0C00"/>
    <w:rsid w:val="002A1768"/>
    <w:rsid w:val="002A1800"/>
    <w:rsid w:val="002A1834"/>
    <w:rsid w:val="002A1CAC"/>
    <w:rsid w:val="002A2086"/>
    <w:rsid w:val="002A29BD"/>
    <w:rsid w:val="002A2D1B"/>
    <w:rsid w:val="002A38AB"/>
    <w:rsid w:val="002A39BE"/>
    <w:rsid w:val="002A469A"/>
    <w:rsid w:val="002A49AC"/>
    <w:rsid w:val="002A50AB"/>
    <w:rsid w:val="002A5605"/>
    <w:rsid w:val="002A574B"/>
    <w:rsid w:val="002A59AC"/>
    <w:rsid w:val="002A7518"/>
    <w:rsid w:val="002A7E6B"/>
    <w:rsid w:val="002B01D0"/>
    <w:rsid w:val="002B0686"/>
    <w:rsid w:val="002B1131"/>
    <w:rsid w:val="002B2410"/>
    <w:rsid w:val="002B260E"/>
    <w:rsid w:val="002B2B2D"/>
    <w:rsid w:val="002B2BA7"/>
    <w:rsid w:val="002B329C"/>
    <w:rsid w:val="002B3D5C"/>
    <w:rsid w:val="002B45F7"/>
    <w:rsid w:val="002B49B5"/>
    <w:rsid w:val="002B4BA2"/>
    <w:rsid w:val="002B51DD"/>
    <w:rsid w:val="002B558A"/>
    <w:rsid w:val="002B6045"/>
    <w:rsid w:val="002B6500"/>
    <w:rsid w:val="002B6948"/>
    <w:rsid w:val="002B759C"/>
    <w:rsid w:val="002B75A6"/>
    <w:rsid w:val="002B7701"/>
    <w:rsid w:val="002C0758"/>
    <w:rsid w:val="002C0D45"/>
    <w:rsid w:val="002C0F50"/>
    <w:rsid w:val="002C13DD"/>
    <w:rsid w:val="002C17F1"/>
    <w:rsid w:val="002C26F0"/>
    <w:rsid w:val="002C329E"/>
    <w:rsid w:val="002C4234"/>
    <w:rsid w:val="002C5E6E"/>
    <w:rsid w:val="002C633C"/>
    <w:rsid w:val="002C6B38"/>
    <w:rsid w:val="002C7067"/>
    <w:rsid w:val="002C7874"/>
    <w:rsid w:val="002C7F0C"/>
    <w:rsid w:val="002D07D6"/>
    <w:rsid w:val="002D11A0"/>
    <w:rsid w:val="002D1B16"/>
    <w:rsid w:val="002D21A2"/>
    <w:rsid w:val="002D2316"/>
    <w:rsid w:val="002D2D15"/>
    <w:rsid w:val="002D38CB"/>
    <w:rsid w:val="002D3BA0"/>
    <w:rsid w:val="002D3C51"/>
    <w:rsid w:val="002D4332"/>
    <w:rsid w:val="002D4389"/>
    <w:rsid w:val="002D4620"/>
    <w:rsid w:val="002D4B26"/>
    <w:rsid w:val="002D5659"/>
    <w:rsid w:val="002D5BA0"/>
    <w:rsid w:val="002E040D"/>
    <w:rsid w:val="002E131A"/>
    <w:rsid w:val="002E2806"/>
    <w:rsid w:val="002E2E8D"/>
    <w:rsid w:val="002E38EA"/>
    <w:rsid w:val="002E4197"/>
    <w:rsid w:val="002E4220"/>
    <w:rsid w:val="002E4BA1"/>
    <w:rsid w:val="002E733F"/>
    <w:rsid w:val="002E7D2F"/>
    <w:rsid w:val="002F0103"/>
    <w:rsid w:val="002F06AF"/>
    <w:rsid w:val="002F0ADF"/>
    <w:rsid w:val="002F21B6"/>
    <w:rsid w:val="002F398D"/>
    <w:rsid w:val="002F3ED0"/>
    <w:rsid w:val="002F411B"/>
    <w:rsid w:val="002F4E48"/>
    <w:rsid w:val="002F5C08"/>
    <w:rsid w:val="002F5FBA"/>
    <w:rsid w:val="002F7026"/>
    <w:rsid w:val="002F76BA"/>
    <w:rsid w:val="002F79B5"/>
    <w:rsid w:val="00300941"/>
    <w:rsid w:val="00300CDB"/>
    <w:rsid w:val="003021C3"/>
    <w:rsid w:val="003025BA"/>
    <w:rsid w:val="00303193"/>
    <w:rsid w:val="003035B9"/>
    <w:rsid w:val="0030367C"/>
    <w:rsid w:val="00303E2C"/>
    <w:rsid w:val="00303F6F"/>
    <w:rsid w:val="0030422B"/>
    <w:rsid w:val="0030475F"/>
    <w:rsid w:val="003058F0"/>
    <w:rsid w:val="003060A0"/>
    <w:rsid w:val="0030615C"/>
    <w:rsid w:val="00306FE8"/>
    <w:rsid w:val="00307D7A"/>
    <w:rsid w:val="00310669"/>
    <w:rsid w:val="00311187"/>
    <w:rsid w:val="00311571"/>
    <w:rsid w:val="00311F2A"/>
    <w:rsid w:val="00311F59"/>
    <w:rsid w:val="0031288D"/>
    <w:rsid w:val="003128BD"/>
    <w:rsid w:val="00313AD3"/>
    <w:rsid w:val="00314055"/>
    <w:rsid w:val="003149C2"/>
    <w:rsid w:val="00316EDF"/>
    <w:rsid w:val="0031708B"/>
    <w:rsid w:val="00317C94"/>
    <w:rsid w:val="00320726"/>
    <w:rsid w:val="00320769"/>
    <w:rsid w:val="0032086C"/>
    <w:rsid w:val="00321ABE"/>
    <w:rsid w:val="00321E8E"/>
    <w:rsid w:val="0032241C"/>
    <w:rsid w:val="0032294D"/>
    <w:rsid w:val="003232AF"/>
    <w:rsid w:val="003234BE"/>
    <w:rsid w:val="0032350B"/>
    <w:rsid w:val="003236D5"/>
    <w:rsid w:val="00323E7A"/>
    <w:rsid w:val="00325705"/>
    <w:rsid w:val="0032604D"/>
    <w:rsid w:val="0032628A"/>
    <w:rsid w:val="00327B0E"/>
    <w:rsid w:val="00330C24"/>
    <w:rsid w:val="003318C5"/>
    <w:rsid w:val="0033219F"/>
    <w:rsid w:val="003321EB"/>
    <w:rsid w:val="00332639"/>
    <w:rsid w:val="003330C3"/>
    <w:rsid w:val="00333299"/>
    <w:rsid w:val="003334D2"/>
    <w:rsid w:val="003335CA"/>
    <w:rsid w:val="00334285"/>
    <w:rsid w:val="00334363"/>
    <w:rsid w:val="00334F76"/>
    <w:rsid w:val="0033571B"/>
    <w:rsid w:val="00336024"/>
    <w:rsid w:val="00336467"/>
    <w:rsid w:val="00336967"/>
    <w:rsid w:val="00337E2D"/>
    <w:rsid w:val="00337EBF"/>
    <w:rsid w:val="00337ED9"/>
    <w:rsid w:val="00340C8E"/>
    <w:rsid w:val="00343F64"/>
    <w:rsid w:val="0034432C"/>
    <w:rsid w:val="00344A8A"/>
    <w:rsid w:val="00345848"/>
    <w:rsid w:val="003461CB"/>
    <w:rsid w:val="003470DB"/>
    <w:rsid w:val="0034731F"/>
    <w:rsid w:val="003475D6"/>
    <w:rsid w:val="00347C4F"/>
    <w:rsid w:val="00350B3F"/>
    <w:rsid w:val="003523F6"/>
    <w:rsid w:val="003525A3"/>
    <w:rsid w:val="003529F5"/>
    <w:rsid w:val="00352E0B"/>
    <w:rsid w:val="00353288"/>
    <w:rsid w:val="0035341B"/>
    <w:rsid w:val="00353F0B"/>
    <w:rsid w:val="00353FCB"/>
    <w:rsid w:val="003544E5"/>
    <w:rsid w:val="003550AC"/>
    <w:rsid w:val="00355361"/>
    <w:rsid w:val="00355D2B"/>
    <w:rsid w:val="00357F2F"/>
    <w:rsid w:val="003600E2"/>
    <w:rsid w:val="003604F9"/>
    <w:rsid w:val="00361AF8"/>
    <w:rsid w:val="003639BD"/>
    <w:rsid w:val="00364001"/>
    <w:rsid w:val="0036490D"/>
    <w:rsid w:val="00365484"/>
    <w:rsid w:val="00365D03"/>
    <w:rsid w:val="003662E6"/>
    <w:rsid w:val="0036630D"/>
    <w:rsid w:val="003666F7"/>
    <w:rsid w:val="003672B5"/>
    <w:rsid w:val="00367839"/>
    <w:rsid w:val="0037145F"/>
    <w:rsid w:val="00371719"/>
    <w:rsid w:val="00372200"/>
    <w:rsid w:val="00372643"/>
    <w:rsid w:val="00372B82"/>
    <w:rsid w:val="00372EB5"/>
    <w:rsid w:val="00373DC7"/>
    <w:rsid w:val="00373F8A"/>
    <w:rsid w:val="00374324"/>
    <w:rsid w:val="003747A0"/>
    <w:rsid w:val="00377E6E"/>
    <w:rsid w:val="00380FBE"/>
    <w:rsid w:val="00381027"/>
    <w:rsid w:val="0038146D"/>
    <w:rsid w:val="00381594"/>
    <w:rsid w:val="0038214C"/>
    <w:rsid w:val="003822E5"/>
    <w:rsid w:val="00382DAC"/>
    <w:rsid w:val="00383010"/>
    <w:rsid w:val="00383416"/>
    <w:rsid w:val="00383E67"/>
    <w:rsid w:val="00384115"/>
    <w:rsid w:val="003849F0"/>
    <w:rsid w:val="00384A25"/>
    <w:rsid w:val="00385503"/>
    <w:rsid w:val="003856E5"/>
    <w:rsid w:val="00385A6E"/>
    <w:rsid w:val="00385BBD"/>
    <w:rsid w:val="0038617A"/>
    <w:rsid w:val="00386617"/>
    <w:rsid w:val="00386B5A"/>
    <w:rsid w:val="00386E41"/>
    <w:rsid w:val="00390D7B"/>
    <w:rsid w:val="00391307"/>
    <w:rsid w:val="00391652"/>
    <w:rsid w:val="0039415A"/>
    <w:rsid w:val="003945C7"/>
    <w:rsid w:val="00395BE9"/>
    <w:rsid w:val="00395CB8"/>
    <w:rsid w:val="0039676E"/>
    <w:rsid w:val="00396BFC"/>
    <w:rsid w:val="00397AEA"/>
    <w:rsid w:val="00397F18"/>
    <w:rsid w:val="003A08FB"/>
    <w:rsid w:val="003A0CAF"/>
    <w:rsid w:val="003A0E21"/>
    <w:rsid w:val="003A1BBB"/>
    <w:rsid w:val="003A2DFB"/>
    <w:rsid w:val="003A405C"/>
    <w:rsid w:val="003A4FA4"/>
    <w:rsid w:val="003A57A0"/>
    <w:rsid w:val="003A6B70"/>
    <w:rsid w:val="003A71D6"/>
    <w:rsid w:val="003A7F86"/>
    <w:rsid w:val="003B104E"/>
    <w:rsid w:val="003B1651"/>
    <w:rsid w:val="003B201F"/>
    <w:rsid w:val="003B2374"/>
    <w:rsid w:val="003B283E"/>
    <w:rsid w:val="003B2FCF"/>
    <w:rsid w:val="003B3B6E"/>
    <w:rsid w:val="003B4E90"/>
    <w:rsid w:val="003B614E"/>
    <w:rsid w:val="003B6186"/>
    <w:rsid w:val="003B643C"/>
    <w:rsid w:val="003B756C"/>
    <w:rsid w:val="003B75CF"/>
    <w:rsid w:val="003B7D5E"/>
    <w:rsid w:val="003B7DE8"/>
    <w:rsid w:val="003C004F"/>
    <w:rsid w:val="003C07F0"/>
    <w:rsid w:val="003C0C8A"/>
    <w:rsid w:val="003C13AD"/>
    <w:rsid w:val="003C19F6"/>
    <w:rsid w:val="003C1EAA"/>
    <w:rsid w:val="003C233F"/>
    <w:rsid w:val="003C32F7"/>
    <w:rsid w:val="003C356F"/>
    <w:rsid w:val="003C417F"/>
    <w:rsid w:val="003C5013"/>
    <w:rsid w:val="003C5A92"/>
    <w:rsid w:val="003C619E"/>
    <w:rsid w:val="003C76CE"/>
    <w:rsid w:val="003C7834"/>
    <w:rsid w:val="003C78AD"/>
    <w:rsid w:val="003C7D2B"/>
    <w:rsid w:val="003D1092"/>
    <w:rsid w:val="003D130F"/>
    <w:rsid w:val="003D1526"/>
    <w:rsid w:val="003D1622"/>
    <w:rsid w:val="003D1777"/>
    <w:rsid w:val="003D1A83"/>
    <w:rsid w:val="003D2BD7"/>
    <w:rsid w:val="003D34A4"/>
    <w:rsid w:val="003D3D3E"/>
    <w:rsid w:val="003D4303"/>
    <w:rsid w:val="003D47F4"/>
    <w:rsid w:val="003D5BED"/>
    <w:rsid w:val="003D5EDF"/>
    <w:rsid w:val="003D6302"/>
    <w:rsid w:val="003D712F"/>
    <w:rsid w:val="003D71E1"/>
    <w:rsid w:val="003E0F9E"/>
    <w:rsid w:val="003E250D"/>
    <w:rsid w:val="003E2D6B"/>
    <w:rsid w:val="003E3972"/>
    <w:rsid w:val="003E4EAC"/>
    <w:rsid w:val="003E565C"/>
    <w:rsid w:val="003E5A65"/>
    <w:rsid w:val="003E5D09"/>
    <w:rsid w:val="003E625E"/>
    <w:rsid w:val="003E63A5"/>
    <w:rsid w:val="003E6E33"/>
    <w:rsid w:val="003E73F7"/>
    <w:rsid w:val="003E7AE5"/>
    <w:rsid w:val="003E7C4A"/>
    <w:rsid w:val="003F040A"/>
    <w:rsid w:val="003F0C2A"/>
    <w:rsid w:val="003F0E4E"/>
    <w:rsid w:val="003F1689"/>
    <w:rsid w:val="003F1853"/>
    <w:rsid w:val="003F1CF9"/>
    <w:rsid w:val="003F39EA"/>
    <w:rsid w:val="003F4C1E"/>
    <w:rsid w:val="003F4F82"/>
    <w:rsid w:val="003F54D5"/>
    <w:rsid w:val="003F68F9"/>
    <w:rsid w:val="0040050A"/>
    <w:rsid w:val="0040151E"/>
    <w:rsid w:val="00401DAA"/>
    <w:rsid w:val="00401F21"/>
    <w:rsid w:val="0040275B"/>
    <w:rsid w:val="00403C22"/>
    <w:rsid w:val="004045F2"/>
    <w:rsid w:val="004054DB"/>
    <w:rsid w:val="00405A68"/>
    <w:rsid w:val="00406992"/>
    <w:rsid w:val="004102E4"/>
    <w:rsid w:val="004104F5"/>
    <w:rsid w:val="00410838"/>
    <w:rsid w:val="00410DFD"/>
    <w:rsid w:val="0041101C"/>
    <w:rsid w:val="00411260"/>
    <w:rsid w:val="0041131E"/>
    <w:rsid w:val="00411D9A"/>
    <w:rsid w:val="00412031"/>
    <w:rsid w:val="0041370F"/>
    <w:rsid w:val="00414249"/>
    <w:rsid w:val="0041489D"/>
    <w:rsid w:val="00415569"/>
    <w:rsid w:val="00415C5B"/>
    <w:rsid w:val="00415DD2"/>
    <w:rsid w:val="004160EF"/>
    <w:rsid w:val="00416B05"/>
    <w:rsid w:val="0041723B"/>
    <w:rsid w:val="004175FF"/>
    <w:rsid w:val="0042082D"/>
    <w:rsid w:val="00423819"/>
    <w:rsid w:val="00423BED"/>
    <w:rsid w:val="004243A6"/>
    <w:rsid w:val="00424ECA"/>
    <w:rsid w:val="0042525D"/>
    <w:rsid w:val="004252E1"/>
    <w:rsid w:val="0042687A"/>
    <w:rsid w:val="004271EB"/>
    <w:rsid w:val="004273B2"/>
    <w:rsid w:val="0043089B"/>
    <w:rsid w:val="00430B1E"/>
    <w:rsid w:val="00431F4F"/>
    <w:rsid w:val="004320B2"/>
    <w:rsid w:val="004325A4"/>
    <w:rsid w:val="00432A87"/>
    <w:rsid w:val="004334C4"/>
    <w:rsid w:val="00433588"/>
    <w:rsid w:val="00433BBE"/>
    <w:rsid w:val="00434240"/>
    <w:rsid w:val="00435891"/>
    <w:rsid w:val="00436394"/>
    <w:rsid w:val="004373D1"/>
    <w:rsid w:val="00440329"/>
    <w:rsid w:val="0044032E"/>
    <w:rsid w:val="00440AC3"/>
    <w:rsid w:val="004419F6"/>
    <w:rsid w:val="00442977"/>
    <w:rsid w:val="004435F1"/>
    <w:rsid w:val="00443BBA"/>
    <w:rsid w:val="0044455B"/>
    <w:rsid w:val="00444BE8"/>
    <w:rsid w:val="004452B1"/>
    <w:rsid w:val="004452DC"/>
    <w:rsid w:val="00446E07"/>
    <w:rsid w:val="00447073"/>
    <w:rsid w:val="00447A33"/>
    <w:rsid w:val="00447AE0"/>
    <w:rsid w:val="0045065F"/>
    <w:rsid w:val="00451C7C"/>
    <w:rsid w:val="00452753"/>
    <w:rsid w:val="0045282F"/>
    <w:rsid w:val="00452AE9"/>
    <w:rsid w:val="00452C95"/>
    <w:rsid w:val="00452D34"/>
    <w:rsid w:val="00452ED7"/>
    <w:rsid w:val="00453D25"/>
    <w:rsid w:val="00454141"/>
    <w:rsid w:val="00454498"/>
    <w:rsid w:val="004544B2"/>
    <w:rsid w:val="004544DA"/>
    <w:rsid w:val="0045494A"/>
    <w:rsid w:val="0045552B"/>
    <w:rsid w:val="0045619E"/>
    <w:rsid w:val="00456620"/>
    <w:rsid w:val="004572F4"/>
    <w:rsid w:val="004605A6"/>
    <w:rsid w:val="00460663"/>
    <w:rsid w:val="004609A3"/>
    <w:rsid w:val="0046141B"/>
    <w:rsid w:val="00461B64"/>
    <w:rsid w:val="004623DA"/>
    <w:rsid w:val="004627B9"/>
    <w:rsid w:val="00462D34"/>
    <w:rsid w:val="00464359"/>
    <w:rsid w:val="00464724"/>
    <w:rsid w:val="00464C9C"/>
    <w:rsid w:val="00467194"/>
    <w:rsid w:val="00467386"/>
    <w:rsid w:val="004676F2"/>
    <w:rsid w:val="00467FEE"/>
    <w:rsid w:val="00470ADE"/>
    <w:rsid w:val="00471531"/>
    <w:rsid w:val="0047292D"/>
    <w:rsid w:val="00472F92"/>
    <w:rsid w:val="00473782"/>
    <w:rsid w:val="00474C7B"/>
    <w:rsid w:val="00474F1D"/>
    <w:rsid w:val="00476FD8"/>
    <w:rsid w:val="00477E82"/>
    <w:rsid w:val="0048000B"/>
    <w:rsid w:val="00480305"/>
    <w:rsid w:val="00480623"/>
    <w:rsid w:val="00481440"/>
    <w:rsid w:val="004815D4"/>
    <w:rsid w:val="004818F9"/>
    <w:rsid w:val="00481C52"/>
    <w:rsid w:val="00481D37"/>
    <w:rsid w:val="004826B7"/>
    <w:rsid w:val="004832D4"/>
    <w:rsid w:val="00483A90"/>
    <w:rsid w:val="00483D89"/>
    <w:rsid w:val="00484621"/>
    <w:rsid w:val="004858CC"/>
    <w:rsid w:val="00485DAF"/>
    <w:rsid w:val="00485E51"/>
    <w:rsid w:val="00486FED"/>
    <w:rsid w:val="004870CF"/>
    <w:rsid w:val="0048719B"/>
    <w:rsid w:val="0048793D"/>
    <w:rsid w:val="00487BAB"/>
    <w:rsid w:val="00490BF8"/>
    <w:rsid w:val="00490F0F"/>
    <w:rsid w:val="00491780"/>
    <w:rsid w:val="004933F3"/>
    <w:rsid w:val="00493417"/>
    <w:rsid w:val="00493A9C"/>
    <w:rsid w:val="004947FB"/>
    <w:rsid w:val="004949FD"/>
    <w:rsid w:val="00494F19"/>
    <w:rsid w:val="00495910"/>
    <w:rsid w:val="004963CB"/>
    <w:rsid w:val="00496760"/>
    <w:rsid w:val="00496847"/>
    <w:rsid w:val="00496E86"/>
    <w:rsid w:val="00497DEE"/>
    <w:rsid w:val="00497F25"/>
    <w:rsid w:val="004A0A32"/>
    <w:rsid w:val="004A1AC5"/>
    <w:rsid w:val="004A249F"/>
    <w:rsid w:val="004A27B1"/>
    <w:rsid w:val="004A287F"/>
    <w:rsid w:val="004A3214"/>
    <w:rsid w:val="004A3463"/>
    <w:rsid w:val="004A3A9A"/>
    <w:rsid w:val="004A3E09"/>
    <w:rsid w:val="004A3EC0"/>
    <w:rsid w:val="004A4552"/>
    <w:rsid w:val="004A481C"/>
    <w:rsid w:val="004A4B73"/>
    <w:rsid w:val="004A507E"/>
    <w:rsid w:val="004A5083"/>
    <w:rsid w:val="004A5BE7"/>
    <w:rsid w:val="004A5DEC"/>
    <w:rsid w:val="004A6EB3"/>
    <w:rsid w:val="004A755E"/>
    <w:rsid w:val="004B0648"/>
    <w:rsid w:val="004B17B8"/>
    <w:rsid w:val="004B19F0"/>
    <w:rsid w:val="004B2089"/>
    <w:rsid w:val="004B309D"/>
    <w:rsid w:val="004B3355"/>
    <w:rsid w:val="004B429A"/>
    <w:rsid w:val="004B4A26"/>
    <w:rsid w:val="004B5231"/>
    <w:rsid w:val="004B550F"/>
    <w:rsid w:val="004B5A6A"/>
    <w:rsid w:val="004B696B"/>
    <w:rsid w:val="004B69E2"/>
    <w:rsid w:val="004B705D"/>
    <w:rsid w:val="004B78A4"/>
    <w:rsid w:val="004C0E9C"/>
    <w:rsid w:val="004C1823"/>
    <w:rsid w:val="004C223A"/>
    <w:rsid w:val="004C2B77"/>
    <w:rsid w:val="004C31C7"/>
    <w:rsid w:val="004C31E5"/>
    <w:rsid w:val="004C487F"/>
    <w:rsid w:val="004C4C5A"/>
    <w:rsid w:val="004C5B97"/>
    <w:rsid w:val="004C5C03"/>
    <w:rsid w:val="004C5EA1"/>
    <w:rsid w:val="004C6445"/>
    <w:rsid w:val="004C65BA"/>
    <w:rsid w:val="004C7C0F"/>
    <w:rsid w:val="004C7E64"/>
    <w:rsid w:val="004C7FEA"/>
    <w:rsid w:val="004D0906"/>
    <w:rsid w:val="004D0CE3"/>
    <w:rsid w:val="004D10FF"/>
    <w:rsid w:val="004D1447"/>
    <w:rsid w:val="004D1527"/>
    <w:rsid w:val="004D16BE"/>
    <w:rsid w:val="004D275B"/>
    <w:rsid w:val="004D37CB"/>
    <w:rsid w:val="004D39E4"/>
    <w:rsid w:val="004D3A77"/>
    <w:rsid w:val="004D45F7"/>
    <w:rsid w:val="004D4921"/>
    <w:rsid w:val="004D4D67"/>
    <w:rsid w:val="004D52EE"/>
    <w:rsid w:val="004D557A"/>
    <w:rsid w:val="004D5F95"/>
    <w:rsid w:val="004D694C"/>
    <w:rsid w:val="004D7D32"/>
    <w:rsid w:val="004E03B8"/>
    <w:rsid w:val="004E0488"/>
    <w:rsid w:val="004E157F"/>
    <w:rsid w:val="004E185E"/>
    <w:rsid w:val="004E1AA6"/>
    <w:rsid w:val="004E1CF0"/>
    <w:rsid w:val="004E2FD9"/>
    <w:rsid w:val="004E3D95"/>
    <w:rsid w:val="004E4B2C"/>
    <w:rsid w:val="004E4F2E"/>
    <w:rsid w:val="004E4F4F"/>
    <w:rsid w:val="004E5350"/>
    <w:rsid w:val="004E5B48"/>
    <w:rsid w:val="004E7317"/>
    <w:rsid w:val="004E7EDE"/>
    <w:rsid w:val="004F0A0E"/>
    <w:rsid w:val="004F1177"/>
    <w:rsid w:val="004F143B"/>
    <w:rsid w:val="004F1584"/>
    <w:rsid w:val="004F1B3C"/>
    <w:rsid w:val="004F1C93"/>
    <w:rsid w:val="004F23E5"/>
    <w:rsid w:val="004F2929"/>
    <w:rsid w:val="004F2C84"/>
    <w:rsid w:val="004F2D67"/>
    <w:rsid w:val="004F3455"/>
    <w:rsid w:val="004F3C76"/>
    <w:rsid w:val="004F48E5"/>
    <w:rsid w:val="004F4F3D"/>
    <w:rsid w:val="004F6FA9"/>
    <w:rsid w:val="004F727C"/>
    <w:rsid w:val="004F7F59"/>
    <w:rsid w:val="00500832"/>
    <w:rsid w:val="0050088D"/>
    <w:rsid w:val="005010D9"/>
    <w:rsid w:val="005013F7"/>
    <w:rsid w:val="00501B23"/>
    <w:rsid w:val="00501D5A"/>
    <w:rsid w:val="00501F2E"/>
    <w:rsid w:val="00502E81"/>
    <w:rsid w:val="00502F81"/>
    <w:rsid w:val="005033C4"/>
    <w:rsid w:val="00503527"/>
    <w:rsid w:val="00503850"/>
    <w:rsid w:val="00503DAD"/>
    <w:rsid w:val="00504B4E"/>
    <w:rsid w:val="00504B7D"/>
    <w:rsid w:val="00504D61"/>
    <w:rsid w:val="00505D52"/>
    <w:rsid w:val="005065CC"/>
    <w:rsid w:val="005070A5"/>
    <w:rsid w:val="005076F2"/>
    <w:rsid w:val="00510888"/>
    <w:rsid w:val="0051090E"/>
    <w:rsid w:val="00510E62"/>
    <w:rsid w:val="005112BC"/>
    <w:rsid w:val="0051210E"/>
    <w:rsid w:val="0051218E"/>
    <w:rsid w:val="00512679"/>
    <w:rsid w:val="00512BAC"/>
    <w:rsid w:val="00512CFC"/>
    <w:rsid w:val="00513C12"/>
    <w:rsid w:val="00514125"/>
    <w:rsid w:val="00514D0C"/>
    <w:rsid w:val="00515DD9"/>
    <w:rsid w:val="00515DED"/>
    <w:rsid w:val="00517268"/>
    <w:rsid w:val="00517D24"/>
    <w:rsid w:val="005200A5"/>
    <w:rsid w:val="005202F1"/>
    <w:rsid w:val="00520827"/>
    <w:rsid w:val="005209C0"/>
    <w:rsid w:val="00521915"/>
    <w:rsid w:val="00521A4F"/>
    <w:rsid w:val="005222C1"/>
    <w:rsid w:val="00522718"/>
    <w:rsid w:val="00522EEE"/>
    <w:rsid w:val="005236DC"/>
    <w:rsid w:val="005237CB"/>
    <w:rsid w:val="00524D62"/>
    <w:rsid w:val="00524F70"/>
    <w:rsid w:val="005251A2"/>
    <w:rsid w:val="0052641D"/>
    <w:rsid w:val="00527718"/>
    <w:rsid w:val="005278FB"/>
    <w:rsid w:val="00527922"/>
    <w:rsid w:val="00527BF7"/>
    <w:rsid w:val="00530298"/>
    <w:rsid w:val="0053052A"/>
    <w:rsid w:val="0053085E"/>
    <w:rsid w:val="00530C77"/>
    <w:rsid w:val="005310EC"/>
    <w:rsid w:val="00531998"/>
    <w:rsid w:val="005323DB"/>
    <w:rsid w:val="00532F84"/>
    <w:rsid w:val="00533121"/>
    <w:rsid w:val="00533F70"/>
    <w:rsid w:val="0053454A"/>
    <w:rsid w:val="005348BC"/>
    <w:rsid w:val="005355CB"/>
    <w:rsid w:val="005361B9"/>
    <w:rsid w:val="00536337"/>
    <w:rsid w:val="00536540"/>
    <w:rsid w:val="00536850"/>
    <w:rsid w:val="0053769C"/>
    <w:rsid w:val="005416D2"/>
    <w:rsid w:val="00541B7A"/>
    <w:rsid w:val="00542B65"/>
    <w:rsid w:val="00542E09"/>
    <w:rsid w:val="0054323B"/>
    <w:rsid w:val="00544234"/>
    <w:rsid w:val="00545C1D"/>
    <w:rsid w:val="00547281"/>
    <w:rsid w:val="0054791A"/>
    <w:rsid w:val="00550254"/>
    <w:rsid w:val="0055074C"/>
    <w:rsid w:val="005510C8"/>
    <w:rsid w:val="0055135D"/>
    <w:rsid w:val="005514E5"/>
    <w:rsid w:val="00552A9F"/>
    <w:rsid w:val="00552DD4"/>
    <w:rsid w:val="00552E5A"/>
    <w:rsid w:val="00552F9B"/>
    <w:rsid w:val="00553778"/>
    <w:rsid w:val="00553AA9"/>
    <w:rsid w:val="00553BDD"/>
    <w:rsid w:val="0055497B"/>
    <w:rsid w:val="005549AD"/>
    <w:rsid w:val="00554BBC"/>
    <w:rsid w:val="00554C4B"/>
    <w:rsid w:val="00555018"/>
    <w:rsid w:val="005559C5"/>
    <w:rsid w:val="00555B87"/>
    <w:rsid w:val="00556025"/>
    <w:rsid w:val="00556A7F"/>
    <w:rsid w:val="00556F1C"/>
    <w:rsid w:val="0055768D"/>
    <w:rsid w:val="0056006B"/>
    <w:rsid w:val="0056098F"/>
    <w:rsid w:val="0056117F"/>
    <w:rsid w:val="00561BFD"/>
    <w:rsid w:val="0056264E"/>
    <w:rsid w:val="005629C8"/>
    <w:rsid w:val="00562CF1"/>
    <w:rsid w:val="0056465C"/>
    <w:rsid w:val="00564811"/>
    <w:rsid w:val="005656C1"/>
    <w:rsid w:val="00566614"/>
    <w:rsid w:val="005669D2"/>
    <w:rsid w:val="00571662"/>
    <w:rsid w:val="00571F70"/>
    <w:rsid w:val="00571FB2"/>
    <w:rsid w:val="005721C0"/>
    <w:rsid w:val="00572B04"/>
    <w:rsid w:val="00572B39"/>
    <w:rsid w:val="00572BC5"/>
    <w:rsid w:val="00573749"/>
    <w:rsid w:val="00573BA3"/>
    <w:rsid w:val="005740E0"/>
    <w:rsid w:val="0057430B"/>
    <w:rsid w:val="00574CD8"/>
    <w:rsid w:val="00575ECA"/>
    <w:rsid w:val="00576000"/>
    <w:rsid w:val="0057676F"/>
    <w:rsid w:val="00577465"/>
    <w:rsid w:val="00580FB0"/>
    <w:rsid w:val="005823AE"/>
    <w:rsid w:val="00583309"/>
    <w:rsid w:val="005833C8"/>
    <w:rsid w:val="00583B58"/>
    <w:rsid w:val="00584ED0"/>
    <w:rsid w:val="00585039"/>
    <w:rsid w:val="00585239"/>
    <w:rsid w:val="00585FFD"/>
    <w:rsid w:val="00586F01"/>
    <w:rsid w:val="005870E8"/>
    <w:rsid w:val="00587CE2"/>
    <w:rsid w:val="00587DEB"/>
    <w:rsid w:val="0059055F"/>
    <w:rsid w:val="0059061D"/>
    <w:rsid w:val="00590AC7"/>
    <w:rsid w:val="00593074"/>
    <w:rsid w:val="00593098"/>
    <w:rsid w:val="0059357D"/>
    <w:rsid w:val="005953BA"/>
    <w:rsid w:val="005954DB"/>
    <w:rsid w:val="00597100"/>
    <w:rsid w:val="00597E07"/>
    <w:rsid w:val="00597EA0"/>
    <w:rsid w:val="00597EA7"/>
    <w:rsid w:val="00597F06"/>
    <w:rsid w:val="005A0106"/>
    <w:rsid w:val="005A1032"/>
    <w:rsid w:val="005A1F3D"/>
    <w:rsid w:val="005A2DF9"/>
    <w:rsid w:val="005A2FA8"/>
    <w:rsid w:val="005A302F"/>
    <w:rsid w:val="005A3739"/>
    <w:rsid w:val="005A4582"/>
    <w:rsid w:val="005A47A3"/>
    <w:rsid w:val="005A5EB1"/>
    <w:rsid w:val="005A5EFC"/>
    <w:rsid w:val="005A7042"/>
    <w:rsid w:val="005A72D5"/>
    <w:rsid w:val="005A7683"/>
    <w:rsid w:val="005A7BBA"/>
    <w:rsid w:val="005A7E40"/>
    <w:rsid w:val="005B0293"/>
    <w:rsid w:val="005B091C"/>
    <w:rsid w:val="005B0DEC"/>
    <w:rsid w:val="005B25BB"/>
    <w:rsid w:val="005B26EB"/>
    <w:rsid w:val="005B3340"/>
    <w:rsid w:val="005B3631"/>
    <w:rsid w:val="005B3A01"/>
    <w:rsid w:val="005B4572"/>
    <w:rsid w:val="005B4E15"/>
    <w:rsid w:val="005B5911"/>
    <w:rsid w:val="005B5A35"/>
    <w:rsid w:val="005B5C9E"/>
    <w:rsid w:val="005B6CEC"/>
    <w:rsid w:val="005B709B"/>
    <w:rsid w:val="005B74B3"/>
    <w:rsid w:val="005C0BEA"/>
    <w:rsid w:val="005C0C5D"/>
    <w:rsid w:val="005C1E0F"/>
    <w:rsid w:val="005C2402"/>
    <w:rsid w:val="005C2BF4"/>
    <w:rsid w:val="005C347F"/>
    <w:rsid w:val="005C3A7B"/>
    <w:rsid w:val="005C5235"/>
    <w:rsid w:val="005C59D0"/>
    <w:rsid w:val="005C614A"/>
    <w:rsid w:val="005C630C"/>
    <w:rsid w:val="005C66BB"/>
    <w:rsid w:val="005C6AE7"/>
    <w:rsid w:val="005C74D6"/>
    <w:rsid w:val="005C7925"/>
    <w:rsid w:val="005C7DE8"/>
    <w:rsid w:val="005D0840"/>
    <w:rsid w:val="005D0D10"/>
    <w:rsid w:val="005D115E"/>
    <w:rsid w:val="005D185E"/>
    <w:rsid w:val="005D18D8"/>
    <w:rsid w:val="005D19FC"/>
    <w:rsid w:val="005D20F0"/>
    <w:rsid w:val="005D218C"/>
    <w:rsid w:val="005D23C0"/>
    <w:rsid w:val="005D25C7"/>
    <w:rsid w:val="005D29DD"/>
    <w:rsid w:val="005D3151"/>
    <w:rsid w:val="005D415B"/>
    <w:rsid w:val="005D429B"/>
    <w:rsid w:val="005D446F"/>
    <w:rsid w:val="005D492A"/>
    <w:rsid w:val="005D4CA3"/>
    <w:rsid w:val="005D519D"/>
    <w:rsid w:val="005D54EC"/>
    <w:rsid w:val="005D58E3"/>
    <w:rsid w:val="005D7037"/>
    <w:rsid w:val="005D7AB1"/>
    <w:rsid w:val="005E038F"/>
    <w:rsid w:val="005E050C"/>
    <w:rsid w:val="005E076E"/>
    <w:rsid w:val="005E13F5"/>
    <w:rsid w:val="005E15CA"/>
    <w:rsid w:val="005E16C4"/>
    <w:rsid w:val="005E18D4"/>
    <w:rsid w:val="005E1E15"/>
    <w:rsid w:val="005E2368"/>
    <w:rsid w:val="005E2FC2"/>
    <w:rsid w:val="005E4629"/>
    <w:rsid w:val="005E4AB7"/>
    <w:rsid w:val="005E4B5F"/>
    <w:rsid w:val="005E5715"/>
    <w:rsid w:val="005E582A"/>
    <w:rsid w:val="005E5F49"/>
    <w:rsid w:val="005E6A37"/>
    <w:rsid w:val="005E7740"/>
    <w:rsid w:val="005E7AA9"/>
    <w:rsid w:val="005F0F92"/>
    <w:rsid w:val="005F1830"/>
    <w:rsid w:val="005F1BCE"/>
    <w:rsid w:val="005F216A"/>
    <w:rsid w:val="005F2547"/>
    <w:rsid w:val="005F3360"/>
    <w:rsid w:val="005F3FC6"/>
    <w:rsid w:val="005F4881"/>
    <w:rsid w:val="005F48C0"/>
    <w:rsid w:val="005F4FF8"/>
    <w:rsid w:val="005F5493"/>
    <w:rsid w:val="005F5F7A"/>
    <w:rsid w:val="005F6970"/>
    <w:rsid w:val="00600211"/>
    <w:rsid w:val="00600C27"/>
    <w:rsid w:val="0060164D"/>
    <w:rsid w:val="00601F6E"/>
    <w:rsid w:val="006038B7"/>
    <w:rsid w:val="00603C0A"/>
    <w:rsid w:val="006041A9"/>
    <w:rsid w:val="0060453A"/>
    <w:rsid w:val="00606116"/>
    <w:rsid w:val="0060614E"/>
    <w:rsid w:val="006075E0"/>
    <w:rsid w:val="006079A8"/>
    <w:rsid w:val="00607C9B"/>
    <w:rsid w:val="006108C6"/>
    <w:rsid w:val="00610C74"/>
    <w:rsid w:val="00610D92"/>
    <w:rsid w:val="006111A5"/>
    <w:rsid w:val="006117D6"/>
    <w:rsid w:val="00612116"/>
    <w:rsid w:val="00612313"/>
    <w:rsid w:val="00614B09"/>
    <w:rsid w:val="00615842"/>
    <w:rsid w:val="00615A99"/>
    <w:rsid w:val="00615BFE"/>
    <w:rsid w:val="00616C90"/>
    <w:rsid w:val="00617E97"/>
    <w:rsid w:val="00620807"/>
    <w:rsid w:val="00621575"/>
    <w:rsid w:val="006220BE"/>
    <w:rsid w:val="0062249B"/>
    <w:rsid w:val="00622A39"/>
    <w:rsid w:val="006246DF"/>
    <w:rsid w:val="00626353"/>
    <w:rsid w:val="00626BA6"/>
    <w:rsid w:val="006272FF"/>
    <w:rsid w:val="00627700"/>
    <w:rsid w:val="00630510"/>
    <w:rsid w:val="006305DE"/>
    <w:rsid w:val="00630C98"/>
    <w:rsid w:val="00630FF1"/>
    <w:rsid w:val="0063156B"/>
    <w:rsid w:val="006316FF"/>
    <w:rsid w:val="00631C1E"/>
    <w:rsid w:val="0063223E"/>
    <w:rsid w:val="0063258E"/>
    <w:rsid w:val="0063272D"/>
    <w:rsid w:val="0063275D"/>
    <w:rsid w:val="00633D04"/>
    <w:rsid w:val="00634391"/>
    <w:rsid w:val="006348AF"/>
    <w:rsid w:val="00635D25"/>
    <w:rsid w:val="00635D81"/>
    <w:rsid w:val="0063605B"/>
    <w:rsid w:val="006365AA"/>
    <w:rsid w:val="00636F3C"/>
    <w:rsid w:val="0063734A"/>
    <w:rsid w:val="00637351"/>
    <w:rsid w:val="00637D49"/>
    <w:rsid w:val="00640914"/>
    <w:rsid w:val="00640C25"/>
    <w:rsid w:val="006414D9"/>
    <w:rsid w:val="006426CA"/>
    <w:rsid w:val="0064373A"/>
    <w:rsid w:val="00644C91"/>
    <w:rsid w:val="006462F0"/>
    <w:rsid w:val="0064725C"/>
    <w:rsid w:val="00647349"/>
    <w:rsid w:val="00647D8B"/>
    <w:rsid w:val="006500F8"/>
    <w:rsid w:val="006509DC"/>
    <w:rsid w:val="00650AFF"/>
    <w:rsid w:val="00650D0C"/>
    <w:rsid w:val="0065106F"/>
    <w:rsid w:val="00651B7A"/>
    <w:rsid w:val="00651D81"/>
    <w:rsid w:val="0065207D"/>
    <w:rsid w:val="0065213B"/>
    <w:rsid w:val="00652452"/>
    <w:rsid w:val="00652A0E"/>
    <w:rsid w:val="0065338F"/>
    <w:rsid w:val="00653E78"/>
    <w:rsid w:val="00653FE5"/>
    <w:rsid w:val="0065485E"/>
    <w:rsid w:val="00654F51"/>
    <w:rsid w:val="00655A1D"/>
    <w:rsid w:val="00655E0C"/>
    <w:rsid w:val="006560CA"/>
    <w:rsid w:val="0065618F"/>
    <w:rsid w:val="00656C06"/>
    <w:rsid w:val="00656F67"/>
    <w:rsid w:val="00657112"/>
    <w:rsid w:val="00657E50"/>
    <w:rsid w:val="00660733"/>
    <w:rsid w:val="00660CFF"/>
    <w:rsid w:val="0066255E"/>
    <w:rsid w:val="00662AA6"/>
    <w:rsid w:val="00662B40"/>
    <w:rsid w:val="00664C86"/>
    <w:rsid w:val="00666CEE"/>
    <w:rsid w:val="00666E31"/>
    <w:rsid w:val="00667DB7"/>
    <w:rsid w:val="00667F1E"/>
    <w:rsid w:val="006719B8"/>
    <w:rsid w:val="00671A05"/>
    <w:rsid w:val="0067213F"/>
    <w:rsid w:val="00674537"/>
    <w:rsid w:val="00675122"/>
    <w:rsid w:val="00675C59"/>
    <w:rsid w:val="00675D62"/>
    <w:rsid w:val="00676A88"/>
    <w:rsid w:val="00676D07"/>
    <w:rsid w:val="006772CC"/>
    <w:rsid w:val="006805EC"/>
    <w:rsid w:val="006806B6"/>
    <w:rsid w:val="00680B93"/>
    <w:rsid w:val="00680FDD"/>
    <w:rsid w:val="00681194"/>
    <w:rsid w:val="006817A3"/>
    <w:rsid w:val="00681ED9"/>
    <w:rsid w:val="00681EE8"/>
    <w:rsid w:val="00681FB0"/>
    <w:rsid w:val="006821F4"/>
    <w:rsid w:val="00683B4B"/>
    <w:rsid w:val="0068523A"/>
    <w:rsid w:val="00685A00"/>
    <w:rsid w:val="00685E8A"/>
    <w:rsid w:val="00686C7A"/>
    <w:rsid w:val="00687F50"/>
    <w:rsid w:val="00687FF4"/>
    <w:rsid w:val="006918FB"/>
    <w:rsid w:val="006921AC"/>
    <w:rsid w:val="0069256C"/>
    <w:rsid w:val="00692A7B"/>
    <w:rsid w:val="00692F5D"/>
    <w:rsid w:val="0069307E"/>
    <w:rsid w:val="006935E7"/>
    <w:rsid w:val="00693871"/>
    <w:rsid w:val="0069435B"/>
    <w:rsid w:val="0069440D"/>
    <w:rsid w:val="006948BE"/>
    <w:rsid w:val="00694A69"/>
    <w:rsid w:val="00694AAE"/>
    <w:rsid w:val="006954F3"/>
    <w:rsid w:val="00695518"/>
    <w:rsid w:val="006969CE"/>
    <w:rsid w:val="00696B3A"/>
    <w:rsid w:val="00697FCC"/>
    <w:rsid w:val="006A06AC"/>
    <w:rsid w:val="006A1CFF"/>
    <w:rsid w:val="006A24C4"/>
    <w:rsid w:val="006A2E69"/>
    <w:rsid w:val="006A43D1"/>
    <w:rsid w:val="006A5D8E"/>
    <w:rsid w:val="006A5E55"/>
    <w:rsid w:val="006A6645"/>
    <w:rsid w:val="006B05D1"/>
    <w:rsid w:val="006B0E53"/>
    <w:rsid w:val="006B0FB6"/>
    <w:rsid w:val="006B12CB"/>
    <w:rsid w:val="006B1FB7"/>
    <w:rsid w:val="006B2EE2"/>
    <w:rsid w:val="006B45AA"/>
    <w:rsid w:val="006B54A5"/>
    <w:rsid w:val="006B60D3"/>
    <w:rsid w:val="006B69BD"/>
    <w:rsid w:val="006B6C66"/>
    <w:rsid w:val="006B7062"/>
    <w:rsid w:val="006B74D6"/>
    <w:rsid w:val="006B75BC"/>
    <w:rsid w:val="006C0427"/>
    <w:rsid w:val="006C05E3"/>
    <w:rsid w:val="006C07F8"/>
    <w:rsid w:val="006C1B6F"/>
    <w:rsid w:val="006C1B9A"/>
    <w:rsid w:val="006C1EC2"/>
    <w:rsid w:val="006C2719"/>
    <w:rsid w:val="006C2913"/>
    <w:rsid w:val="006C4A39"/>
    <w:rsid w:val="006C51D9"/>
    <w:rsid w:val="006C61E5"/>
    <w:rsid w:val="006C62CB"/>
    <w:rsid w:val="006C71E2"/>
    <w:rsid w:val="006C7D6D"/>
    <w:rsid w:val="006D0111"/>
    <w:rsid w:val="006D05AB"/>
    <w:rsid w:val="006D0601"/>
    <w:rsid w:val="006D0CC0"/>
    <w:rsid w:val="006D1B31"/>
    <w:rsid w:val="006D2197"/>
    <w:rsid w:val="006D367D"/>
    <w:rsid w:val="006D38B9"/>
    <w:rsid w:val="006D3B4F"/>
    <w:rsid w:val="006D3C4B"/>
    <w:rsid w:val="006D44ED"/>
    <w:rsid w:val="006D519D"/>
    <w:rsid w:val="006D53DA"/>
    <w:rsid w:val="006D5D24"/>
    <w:rsid w:val="006D5F12"/>
    <w:rsid w:val="006D62F3"/>
    <w:rsid w:val="006D6CB1"/>
    <w:rsid w:val="006D7B44"/>
    <w:rsid w:val="006E0AD3"/>
    <w:rsid w:val="006E1780"/>
    <w:rsid w:val="006E1879"/>
    <w:rsid w:val="006E18CE"/>
    <w:rsid w:val="006E1B69"/>
    <w:rsid w:val="006E246F"/>
    <w:rsid w:val="006E24FC"/>
    <w:rsid w:val="006E2531"/>
    <w:rsid w:val="006E36CB"/>
    <w:rsid w:val="006E39A3"/>
    <w:rsid w:val="006E3E31"/>
    <w:rsid w:val="006E53FB"/>
    <w:rsid w:val="006E56E4"/>
    <w:rsid w:val="006E5A85"/>
    <w:rsid w:val="006E5B16"/>
    <w:rsid w:val="006E5CD2"/>
    <w:rsid w:val="006E6508"/>
    <w:rsid w:val="006E6F14"/>
    <w:rsid w:val="006E6FBA"/>
    <w:rsid w:val="006E7274"/>
    <w:rsid w:val="006F0BD1"/>
    <w:rsid w:val="006F0E21"/>
    <w:rsid w:val="006F126A"/>
    <w:rsid w:val="006F2262"/>
    <w:rsid w:val="006F2C90"/>
    <w:rsid w:val="006F2F99"/>
    <w:rsid w:val="006F3742"/>
    <w:rsid w:val="006F39CE"/>
    <w:rsid w:val="006F3D61"/>
    <w:rsid w:val="006F4945"/>
    <w:rsid w:val="006F505C"/>
    <w:rsid w:val="006F5421"/>
    <w:rsid w:val="006F5933"/>
    <w:rsid w:val="006F76E8"/>
    <w:rsid w:val="006F7CE5"/>
    <w:rsid w:val="00700611"/>
    <w:rsid w:val="007009C2"/>
    <w:rsid w:val="00700C1E"/>
    <w:rsid w:val="007010D4"/>
    <w:rsid w:val="0070153A"/>
    <w:rsid w:val="00701C12"/>
    <w:rsid w:val="00701F28"/>
    <w:rsid w:val="00701F3D"/>
    <w:rsid w:val="007045F7"/>
    <w:rsid w:val="00704D9F"/>
    <w:rsid w:val="00704F7F"/>
    <w:rsid w:val="00705CF4"/>
    <w:rsid w:val="00705FDE"/>
    <w:rsid w:val="00706BC2"/>
    <w:rsid w:val="00706C74"/>
    <w:rsid w:val="00707B79"/>
    <w:rsid w:val="00707C19"/>
    <w:rsid w:val="00711337"/>
    <w:rsid w:val="0071201B"/>
    <w:rsid w:val="00712AA6"/>
    <w:rsid w:val="00713078"/>
    <w:rsid w:val="007131EF"/>
    <w:rsid w:val="00713970"/>
    <w:rsid w:val="00714801"/>
    <w:rsid w:val="00714B34"/>
    <w:rsid w:val="00715553"/>
    <w:rsid w:val="007155E8"/>
    <w:rsid w:val="0071593D"/>
    <w:rsid w:val="007165AB"/>
    <w:rsid w:val="007165F4"/>
    <w:rsid w:val="00716F47"/>
    <w:rsid w:val="007203C8"/>
    <w:rsid w:val="00720718"/>
    <w:rsid w:val="0072125E"/>
    <w:rsid w:val="00723977"/>
    <w:rsid w:val="00723EFE"/>
    <w:rsid w:val="00725EEE"/>
    <w:rsid w:val="0072607F"/>
    <w:rsid w:val="00726428"/>
    <w:rsid w:val="00726D12"/>
    <w:rsid w:val="00726EB8"/>
    <w:rsid w:val="00727207"/>
    <w:rsid w:val="00727386"/>
    <w:rsid w:val="007300BF"/>
    <w:rsid w:val="00730FBE"/>
    <w:rsid w:val="00731B65"/>
    <w:rsid w:val="00731D93"/>
    <w:rsid w:val="0073255B"/>
    <w:rsid w:val="00735556"/>
    <w:rsid w:val="007359E4"/>
    <w:rsid w:val="00735D00"/>
    <w:rsid w:val="00735EF7"/>
    <w:rsid w:val="00735FC6"/>
    <w:rsid w:val="00737E05"/>
    <w:rsid w:val="00740CE2"/>
    <w:rsid w:val="00741F08"/>
    <w:rsid w:val="0074236E"/>
    <w:rsid w:val="007428B3"/>
    <w:rsid w:val="00742972"/>
    <w:rsid w:val="00743D43"/>
    <w:rsid w:val="007454CE"/>
    <w:rsid w:val="00746087"/>
    <w:rsid w:val="00747237"/>
    <w:rsid w:val="007504B0"/>
    <w:rsid w:val="00750880"/>
    <w:rsid w:val="00751E6A"/>
    <w:rsid w:val="00751FCA"/>
    <w:rsid w:val="00752C7F"/>
    <w:rsid w:val="00752CE0"/>
    <w:rsid w:val="00752EEB"/>
    <w:rsid w:val="00753AC3"/>
    <w:rsid w:val="00753B13"/>
    <w:rsid w:val="00753B94"/>
    <w:rsid w:val="007549CF"/>
    <w:rsid w:val="00754A2D"/>
    <w:rsid w:val="00754C39"/>
    <w:rsid w:val="00754F82"/>
    <w:rsid w:val="00755DF8"/>
    <w:rsid w:val="00756D2F"/>
    <w:rsid w:val="007603B2"/>
    <w:rsid w:val="00760964"/>
    <w:rsid w:val="00760E92"/>
    <w:rsid w:val="00761E49"/>
    <w:rsid w:val="007627E9"/>
    <w:rsid w:val="0076297D"/>
    <w:rsid w:val="00762AE9"/>
    <w:rsid w:val="00762FA3"/>
    <w:rsid w:val="007631AA"/>
    <w:rsid w:val="00764032"/>
    <w:rsid w:val="00764425"/>
    <w:rsid w:val="0076446B"/>
    <w:rsid w:val="00765307"/>
    <w:rsid w:val="00765575"/>
    <w:rsid w:val="007661F3"/>
    <w:rsid w:val="007663F8"/>
    <w:rsid w:val="007664A5"/>
    <w:rsid w:val="00770D31"/>
    <w:rsid w:val="00771188"/>
    <w:rsid w:val="007711C9"/>
    <w:rsid w:val="00771D80"/>
    <w:rsid w:val="0077254B"/>
    <w:rsid w:val="00773029"/>
    <w:rsid w:val="00774840"/>
    <w:rsid w:val="007772DE"/>
    <w:rsid w:val="00777DAD"/>
    <w:rsid w:val="00780F1A"/>
    <w:rsid w:val="0078105A"/>
    <w:rsid w:val="0078144B"/>
    <w:rsid w:val="007819A7"/>
    <w:rsid w:val="007820B1"/>
    <w:rsid w:val="00782DCC"/>
    <w:rsid w:val="0078308D"/>
    <w:rsid w:val="007836DB"/>
    <w:rsid w:val="00784402"/>
    <w:rsid w:val="00785306"/>
    <w:rsid w:val="0078621A"/>
    <w:rsid w:val="00786587"/>
    <w:rsid w:val="00786B52"/>
    <w:rsid w:val="00786F8E"/>
    <w:rsid w:val="00787557"/>
    <w:rsid w:val="00787717"/>
    <w:rsid w:val="0078784C"/>
    <w:rsid w:val="00787EB3"/>
    <w:rsid w:val="00787F9C"/>
    <w:rsid w:val="00790021"/>
    <w:rsid w:val="007901EB"/>
    <w:rsid w:val="00791AC8"/>
    <w:rsid w:val="00791E4C"/>
    <w:rsid w:val="00792E74"/>
    <w:rsid w:val="0079412E"/>
    <w:rsid w:val="00794D2D"/>
    <w:rsid w:val="00795F8F"/>
    <w:rsid w:val="00796915"/>
    <w:rsid w:val="00796E27"/>
    <w:rsid w:val="007972C4"/>
    <w:rsid w:val="007979AC"/>
    <w:rsid w:val="007A0139"/>
    <w:rsid w:val="007A0963"/>
    <w:rsid w:val="007A0AFD"/>
    <w:rsid w:val="007A1B19"/>
    <w:rsid w:val="007A31E5"/>
    <w:rsid w:val="007A4198"/>
    <w:rsid w:val="007A5431"/>
    <w:rsid w:val="007A5907"/>
    <w:rsid w:val="007A614B"/>
    <w:rsid w:val="007A6457"/>
    <w:rsid w:val="007A645C"/>
    <w:rsid w:val="007A692D"/>
    <w:rsid w:val="007A6EC1"/>
    <w:rsid w:val="007A7EC4"/>
    <w:rsid w:val="007A7FC8"/>
    <w:rsid w:val="007B1E00"/>
    <w:rsid w:val="007B2575"/>
    <w:rsid w:val="007B26CF"/>
    <w:rsid w:val="007B33E5"/>
    <w:rsid w:val="007B36C8"/>
    <w:rsid w:val="007B3FAE"/>
    <w:rsid w:val="007B5003"/>
    <w:rsid w:val="007B5370"/>
    <w:rsid w:val="007B5A8F"/>
    <w:rsid w:val="007B6BCD"/>
    <w:rsid w:val="007B6F02"/>
    <w:rsid w:val="007B6FB3"/>
    <w:rsid w:val="007B7EDC"/>
    <w:rsid w:val="007B7F2A"/>
    <w:rsid w:val="007C130B"/>
    <w:rsid w:val="007C1C18"/>
    <w:rsid w:val="007C222C"/>
    <w:rsid w:val="007C2363"/>
    <w:rsid w:val="007C2389"/>
    <w:rsid w:val="007C4E34"/>
    <w:rsid w:val="007C5F05"/>
    <w:rsid w:val="007C60B9"/>
    <w:rsid w:val="007C60DF"/>
    <w:rsid w:val="007C6495"/>
    <w:rsid w:val="007C6CC1"/>
    <w:rsid w:val="007C7A35"/>
    <w:rsid w:val="007D06E8"/>
    <w:rsid w:val="007D1C5D"/>
    <w:rsid w:val="007D2261"/>
    <w:rsid w:val="007D3592"/>
    <w:rsid w:val="007D5783"/>
    <w:rsid w:val="007D5E56"/>
    <w:rsid w:val="007D66FA"/>
    <w:rsid w:val="007D6ADC"/>
    <w:rsid w:val="007D7687"/>
    <w:rsid w:val="007D7844"/>
    <w:rsid w:val="007E01E0"/>
    <w:rsid w:val="007E0BA5"/>
    <w:rsid w:val="007E1E09"/>
    <w:rsid w:val="007E24F9"/>
    <w:rsid w:val="007E2965"/>
    <w:rsid w:val="007E2B8A"/>
    <w:rsid w:val="007E3767"/>
    <w:rsid w:val="007E3B6B"/>
    <w:rsid w:val="007E417F"/>
    <w:rsid w:val="007E4262"/>
    <w:rsid w:val="007E57B1"/>
    <w:rsid w:val="007E6620"/>
    <w:rsid w:val="007E6D3D"/>
    <w:rsid w:val="007E712F"/>
    <w:rsid w:val="007E7266"/>
    <w:rsid w:val="007F0F24"/>
    <w:rsid w:val="007F13FF"/>
    <w:rsid w:val="007F16BB"/>
    <w:rsid w:val="007F16F8"/>
    <w:rsid w:val="007F1F08"/>
    <w:rsid w:val="007F2747"/>
    <w:rsid w:val="007F2BFD"/>
    <w:rsid w:val="007F2F3E"/>
    <w:rsid w:val="007F2FA4"/>
    <w:rsid w:val="007F369F"/>
    <w:rsid w:val="007F3D9F"/>
    <w:rsid w:val="007F4ACB"/>
    <w:rsid w:val="007F5DC9"/>
    <w:rsid w:val="007F62EE"/>
    <w:rsid w:val="007F687E"/>
    <w:rsid w:val="007F7F57"/>
    <w:rsid w:val="00800CAC"/>
    <w:rsid w:val="00801B89"/>
    <w:rsid w:val="0080252E"/>
    <w:rsid w:val="008030E1"/>
    <w:rsid w:val="008030E9"/>
    <w:rsid w:val="008040CC"/>
    <w:rsid w:val="00804B30"/>
    <w:rsid w:val="008054A0"/>
    <w:rsid w:val="00806A9F"/>
    <w:rsid w:val="00806F4E"/>
    <w:rsid w:val="008074B5"/>
    <w:rsid w:val="00807804"/>
    <w:rsid w:val="00807885"/>
    <w:rsid w:val="008102B0"/>
    <w:rsid w:val="00810617"/>
    <w:rsid w:val="00810DD9"/>
    <w:rsid w:val="00810F09"/>
    <w:rsid w:val="008112C9"/>
    <w:rsid w:val="0081165A"/>
    <w:rsid w:val="00811694"/>
    <w:rsid w:val="00811A1F"/>
    <w:rsid w:val="00811A33"/>
    <w:rsid w:val="008127D2"/>
    <w:rsid w:val="00812ABC"/>
    <w:rsid w:val="00812CD4"/>
    <w:rsid w:val="00813A92"/>
    <w:rsid w:val="008145FC"/>
    <w:rsid w:val="008156B1"/>
    <w:rsid w:val="00815F40"/>
    <w:rsid w:val="00816078"/>
    <w:rsid w:val="0081641F"/>
    <w:rsid w:val="008169B3"/>
    <w:rsid w:val="00817810"/>
    <w:rsid w:val="00820C5A"/>
    <w:rsid w:val="00820F1C"/>
    <w:rsid w:val="008215D2"/>
    <w:rsid w:val="00821AA1"/>
    <w:rsid w:val="00821AE5"/>
    <w:rsid w:val="00822D6D"/>
    <w:rsid w:val="00822E6F"/>
    <w:rsid w:val="008247AE"/>
    <w:rsid w:val="008267A1"/>
    <w:rsid w:val="00826F33"/>
    <w:rsid w:val="00827F96"/>
    <w:rsid w:val="00830008"/>
    <w:rsid w:val="008306C9"/>
    <w:rsid w:val="00830C90"/>
    <w:rsid w:val="0083125B"/>
    <w:rsid w:val="00831DC8"/>
    <w:rsid w:val="0083248B"/>
    <w:rsid w:val="00833659"/>
    <w:rsid w:val="0083443C"/>
    <w:rsid w:val="00834A20"/>
    <w:rsid w:val="00836B5F"/>
    <w:rsid w:val="00836EDC"/>
    <w:rsid w:val="008400AE"/>
    <w:rsid w:val="00840465"/>
    <w:rsid w:val="00840B02"/>
    <w:rsid w:val="00840C06"/>
    <w:rsid w:val="008414D9"/>
    <w:rsid w:val="008416BD"/>
    <w:rsid w:val="00841B89"/>
    <w:rsid w:val="00841C30"/>
    <w:rsid w:val="00841C5B"/>
    <w:rsid w:val="008428B1"/>
    <w:rsid w:val="00842C27"/>
    <w:rsid w:val="00843323"/>
    <w:rsid w:val="008434F8"/>
    <w:rsid w:val="00843D26"/>
    <w:rsid w:val="00843DA3"/>
    <w:rsid w:val="008440C4"/>
    <w:rsid w:val="008447DD"/>
    <w:rsid w:val="0084796F"/>
    <w:rsid w:val="00847B7B"/>
    <w:rsid w:val="00850041"/>
    <w:rsid w:val="008507E9"/>
    <w:rsid w:val="00850A41"/>
    <w:rsid w:val="00850D9B"/>
    <w:rsid w:val="0085272D"/>
    <w:rsid w:val="00852F10"/>
    <w:rsid w:val="00853624"/>
    <w:rsid w:val="008539AF"/>
    <w:rsid w:val="00854750"/>
    <w:rsid w:val="00854C12"/>
    <w:rsid w:val="0085712B"/>
    <w:rsid w:val="0085740B"/>
    <w:rsid w:val="00857B5F"/>
    <w:rsid w:val="0086044C"/>
    <w:rsid w:val="00860653"/>
    <w:rsid w:val="008611A6"/>
    <w:rsid w:val="00861B47"/>
    <w:rsid w:val="00862015"/>
    <w:rsid w:val="00862036"/>
    <w:rsid w:val="00862486"/>
    <w:rsid w:val="00863CFB"/>
    <w:rsid w:val="008645A9"/>
    <w:rsid w:val="00865070"/>
    <w:rsid w:val="008650C9"/>
    <w:rsid w:val="008652E1"/>
    <w:rsid w:val="00865C05"/>
    <w:rsid w:val="00866894"/>
    <w:rsid w:val="00866B27"/>
    <w:rsid w:val="00867F57"/>
    <w:rsid w:val="00870149"/>
    <w:rsid w:val="008705F4"/>
    <w:rsid w:val="008709B1"/>
    <w:rsid w:val="00873472"/>
    <w:rsid w:val="0087434C"/>
    <w:rsid w:val="0087474A"/>
    <w:rsid w:val="008756FB"/>
    <w:rsid w:val="00875781"/>
    <w:rsid w:val="00876ECE"/>
    <w:rsid w:val="00877A8F"/>
    <w:rsid w:val="00880CB3"/>
    <w:rsid w:val="008815BF"/>
    <w:rsid w:val="008818D8"/>
    <w:rsid w:val="00883D74"/>
    <w:rsid w:val="0088475E"/>
    <w:rsid w:val="008855C9"/>
    <w:rsid w:val="00885CFD"/>
    <w:rsid w:val="00885E46"/>
    <w:rsid w:val="00886130"/>
    <w:rsid w:val="008867B0"/>
    <w:rsid w:val="00886BE0"/>
    <w:rsid w:val="0088791D"/>
    <w:rsid w:val="00887E5B"/>
    <w:rsid w:val="00890262"/>
    <w:rsid w:val="00891275"/>
    <w:rsid w:val="00891BF3"/>
    <w:rsid w:val="00891D75"/>
    <w:rsid w:val="00892660"/>
    <w:rsid w:val="00892914"/>
    <w:rsid w:val="00892FD8"/>
    <w:rsid w:val="00893664"/>
    <w:rsid w:val="00893BD4"/>
    <w:rsid w:val="00893C72"/>
    <w:rsid w:val="008943B5"/>
    <w:rsid w:val="00895581"/>
    <w:rsid w:val="00895632"/>
    <w:rsid w:val="0089682C"/>
    <w:rsid w:val="0089775F"/>
    <w:rsid w:val="00897C35"/>
    <w:rsid w:val="00897DC4"/>
    <w:rsid w:val="008A01AE"/>
    <w:rsid w:val="008A04A9"/>
    <w:rsid w:val="008A0C52"/>
    <w:rsid w:val="008A101F"/>
    <w:rsid w:val="008A1274"/>
    <w:rsid w:val="008A19AF"/>
    <w:rsid w:val="008A21A6"/>
    <w:rsid w:val="008A26AF"/>
    <w:rsid w:val="008A35FA"/>
    <w:rsid w:val="008A381B"/>
    <w:rsid w:val="008A38E1"/>
    <w:rsid w:val="008A42C2"/>
    <w:rsid w:val="008A50C3"/>
    <w:rsid w:val="008A5C87"/>
    <w:rsid w:val="008A7AD3"/>
    <w:rsid w:val="008A7AD6"/>
    <w:rsid w:val="008A7BD9"/>
    <w:rsid w:val="008B1390"/>
    <w:rsid w:val="008B1A1E"/>
    <w:rsid w:val="008B1D2F"/>
    <w:rsid w:val="008B2B99"/>
    <w:rsid w:val="008B35E1"/>
    <w:rsid w:val="008B3B8D"/>
    <w:rsid w:val="008B45D2"/>
    <w:rsid w:val="008B4E69"/>
    <w:rsid w:val="008B4F0B"/>
    <w:rsid w:val="008B578F"/>
    <w:rsid w:val="008B5892"/>
    <w:rsid w:val="008B5B29"/>
    <w:rsid w:val="008B6567"/>
    <w:rsid w:val="008B6667"/>
    <w:rsid w:val="008B66D1"/>
    <w:rsid w:val="008C0FD8"/>
    <w:rsid w:val="008C1FEF"/>
    <w:rsid w:val="008C28BF"/>
    <w:rsid w:val="008C2903"/>
    <w:rsid w:val="008C2A3A"/>
    <w:rsid w:val="008C30B1"/>
    <w:rsid w:val="008C3715"/>
    <w:rsid w:val="008C3F01"/>
    <w:rsid w:val="008C489D"/>
    <w:rsid w:val="008C4D61"/>
    <w:rsid w:val="008C54A7"/>
    <w:rsid w:val="008C5A74"/>
    <w:rsid w:val="008C6880"/>
    <w:rsid w:val="008D0DAB"/>
    <w:rsid w:val="008D13DA"/>
    <w:rsid w:val="008D2BBF"/>
    <w:rsid w:val="008D34EC"/>
    <w:rsid w:val="008D426B"/>
    <w:rsid w:val="008D4B40"/>
    <w:rsid w:val="008D4D52"/>
    <w:rsid w:val="008D5C10"/>
    <w:rsid w:val="008D67C1"/>
    <w:rsid w:val="008D7021"/>
    <w:rsid w:val="008D7D20"/>
    <w:rsid w:val="008E042D"/>
    <w:rsid w:val="008E0442"/>
    <w:rsid w:val="008E069A"/>
    <w:rsid w:val="008E105E"/>
    <w:rsid w:val="008E135D"/>
    <w:rsid w:val="008E2933"/>
    <w:rsid w:val="008E3EA6"/>
    <w:rsid w:val="008E4061"/>
    <w:rsid w:val="008E4F81"/>
    <w:rsid w:val="008E6864"/>
    <w:rsid w:val="008E6C14"/>
    <w:rsid w:val="008E6CFC"/>
    <w:rsid w:val="008E6DDC"/>
    <w:rsid w:val="008E6EA0"/>
    <w:rsid w:val="008E7246"/>
    <w:rsid w:val="008E750E"/>
    <w:rsid w:val="008E75EB"/>
    <w:rsid w:val="008E7B19"/>
    <w:rsid w:val="008F0615"/>
    <w:rsid w:val="008F0D32"/>
    <w:rsid w:val="008F1FED"/>
    <w:rsid w:val="008F2C94"/>
    <w:rsid w:val="008F3133"/>
    <w:rsid w:val="008F356C"/>
    <w:rsid w:val="008F3ADE"/>
    <w:rsid w:val="008F44D8"/>
    <w:rsid w:val="008F45AE"/>
    <w:rsid w:val="008F4628"/>
    <w:rsid w:val="008F4C01"/>
    <w:rsid w:val="008F5B12"/>
    <w:rsid w:val="008F6EFA"/>
    <w:rsid w:val="008F6FDA"/>
    <w:rsid w:val="008F7170"/>
    <w:rsid w:val="008F745F"/>
    <w:rsid w:val="00901CD6"/>
    <w:rsid w:val="00902EC7"/>
    <w:rsid w:val="0090371A"/>
    <w:rsid w:val="009041EC"/>
    <w:rsid w:val="00904FDD"/>
    <w:rsid w:val="0090592A"/>
    <w:rsid w:val="00905AD3"/>
    <w:rsid w:val="00906154"/>
    <w:rsid w:val="009062D8"/>
    <w:rsid w:val="00906F32"/>
    <w:rsid w:val="0090758A"/>
    <w:rsid w:val="0090771A"/>
    <w:rsid w:val="00910DF1"/>
    <w:rsid w:val="009114C4"/>
    <w:rsid w:val="00912161"/>
    <w:rsid w:val="00912DAF"/>
    <w:rsid w:val="00912DDA"/>
    <w:rsid w:val="00912E9D"/>
    <w:rsid w:val="00913C22"/>
    <w:rsid w:val="00914A14"/>
    <w:rsid w:val="00914D6D"/>
    <w:rsid w:val="00914FBA"/>
    <w:rsid w:val="00915078"/>
    <w:rsid w:val="00915D10"/>
    <w:rsid w:val="00916375"/>
    <w:rsid w:val="009163D0"/>
    <w:rsid w:val="00916B56"/>
    <w:rsid w:val="00916E61"/>
    <w:rsid w:val="00917161"/>
    <w:rsid w:val="0091764C"/>
    <w:rsid w:val="00920CAB"/>
    <w:rsid w:val="00920CD5"/>
    <w:rsid w:val="00921569"/>
    <w:rsid w:val="009216ED"/>
    <w:rsid w:val="00922FCC"/>
    <w:rsid w:val="00924107"/>
    <w:rsid w:val="00924108"/>
    <w:rsid w:val="00924A1F"/>
    <w:rsid w:val="00924AA9"/>
    <w:rsid w:val="00925330"/>
    <w:rsid w:val="009254DF"/>
    <w:rsid w:val="00927034"/>
    <w:rsid w:val="00930CD5"/>
    <w:rsid w:val="00931349"/>
    <w:rsid w:val="00932251"/>
    <w:rsid w:val="00933FED"/>
    <w:rsid w:val="009345BA"/>
    <w:rsid w:val="0093480E"/>
    <w:rsid w:val="0093594B"/>
    <w:rsid w:val="00935C11"/>
    <w:rsid w:val="00935EB4"/>
    <w:rsid w:val="00936086"/>
    <w:rsid w:val="0093632E"/>
    <w:rsid w:val="009363D4"/>
    <w:rsid w:val="00936953"/>
    <w:rsid w:val="00940178"/>
    <w:rsid w:val="0094030F"/>
    <w:rsid w:val="009403EF"/>
    <w:rsid w:val="0094078F"/>
    <w:rsid w:val="009414C1"/>
    <w:rsid w:val="00941AB6"/>
    <w:rsid w:val="00941DD1"/>
    <w:rsid w:val="009421CB"/>
    <w:rsid w:val="009430D2"/>
    <w:rsid w:val="009438A4"/>
    <w:rsid w:val="009439B7"/>
    <w:rsid w:val="00943DCE"/>
    <w:rsid w:val="009446A5"/>
    <w:rsid w:val="00945C10"/>
    <w:rsid w:val="0094609E"/>
    <w:rsid w:val="00946286"/>
    <w:rsid w:val="009471C5"/>
    <w:rsid w:val="00947C2B"/>
    <w:rsid w:val="009512D6"/>
    <w:rsid w:val="009514E1"/>
    <w:rsid w:val="00951821"/>
    <w:rsid w:val="00952DFB"/>
    <w:rsid w:val="00954C0B"/>
    <w:rsid w:val="0095540D"/>
    <w:rsid w:val="0095684D"/>
    <w:rsid w:val="00956F3C"/>
    <w:rsid w:val="009571B7"/>
    <w:rsid w:val="009575BD"/>
    <w:rsid w:val="009577EE"/>
    <w:rsid w:val="009609AF"/>
    <w:rsid w:val="00960F71"/>
    <w:rsid w:val="0096113B"/>
    <w:rsid w:val="00961199"/>
    <w:rsid w:val="009618C7"/>
    <w:rsid w:val="00961C0F"/>
    <w:rsid w:val="009620CD"/>
    <w:rsid w:val="00962174"/>
    <w:rsid w:val="00962251"/>
    <w:rsid w:val="0096272C"/>
    <w:rsid w:val="00962F0D"/>
    <w:rsid w:val="00964204"/>
    <w:rsid w:val="00964915"/>
    <w:rsid w:val="00964FC4"/>
    <w:rsid w:val="00965578"/>
    <w:rsid w:val="00965B97"/>
    <w:rsid w:val="00965BA6"/>
    <w:rsid w:val="00966874"/>
    <w:rsid w:val="00967AD3"/>
    <w:rsid w:val="00967EF7"/>
    <w:rsid w:val="009700A4"/>
    <w:rsid w:val="00970A22"/>
    <w:rsid w:val="00970E37"/>
    <w:rsid w:val="00972172"/>
    <w:rsid w:val="00972241"/>
    <w:rsid w:val="00972A0E"/>
    <w:rsid w:val="009730D2"/>
    <w:rsid w:val="00973A64"/>
    <w:rsid w:val="00973BE6"/>
    <w:rsid w:val="009741B3"/>
    <w:rsid w:val="00974206"/>
    <w:rsid w:val="0097457B"/>
    <w:rsid w:val="00974E8E"/>
    <w:rsid w:val="009754FE"/>
    <w:rsid w:val="00975A1A"/>
    <w:rsid w:val="00977434"/>
    <w:rsid w:val="00977B2A"/>
    <w:rsid w:val="00982297"/>
    <w:rsid w:val="00982D58"/>
    <w:rsid w:val="00984CF6"/>
    <w:rsid w:val="009850BF"/>
    <w:rsid w:val="00985405"/>
    <w:rsid w:val="0098602E"/>
    <w:rsid w:val="00986094"/>
    <w:rsid w:val="0098633D"/>
    <w:rsid w:val="00986500"/>
    <w:rsid w:val="00986894"/>
    <w:rsid w:val="00986F53"/>
    <w:rsid w:val="00987BEF"/>
    <w:rsid w:val="00987F0F"/>
    <w:rsid w:val="00990D1F"/>
    <w:rsid w:val="00990FEA"/>
    <w:rsid w:val="0099115A"/>
    <w:rsid w:val="0099225B"/>
    <w:rsid w:val="009924B6"/>
    <w:rsid w:val="00993FA1"/>
    <w:rsid w:val="00995428"/>
    <w:rsid w:val="00996D2A"/>
    <w:rsid w:val="00996E23"/>
    <w:rsid w:val="009975C1"/>
    <w:rsid w:val="009A077F"/>
    <w:rsid w:val="009A0EE8"/>
    <w:rsid w:val="009A20AC"/>
    <w:rsid w:val="009A25A7"/>
    <w:rsid w:val="009A265F"/>
    <w:rsid w:val="009A3C8E"/>
    <w:rsid w:val="009A4343"/>
    <w:rsid w:val="009A482F"/>
    <w:rsid w:val="009A4D71"/>
    <w:rsid w:val="009A51DD"/>
    <w:rsid w:val="009A525C"/>
    <w:rsid w:val="009A5C56"/>
    <w:rsid w:val="009A5D23"/>
    <w:rsid w:val="009A6D2A"/>
    <w:rsid w:val="009B08AF"/>
    <w:rsid w:val="009B0DD0"/>
    <w:rsid w:val="009B1F8C"/>
    <w:rsid w:val="009B2270"/>
    <w:rsid w:val="009B2858"/>
    <w:rsid w:val="009B359F"/>
    <w:rsid w:val="009B39BE"/>
    <w:rsid w:val="009B3ACB"/>
    <w:rsid w:val="009B496C"/>
    <w:rsid w:val="009B4F90"/>
    <w:rsid w:val="009B51B7"/>
    <w:rsid w:val="009B59DB"/>
    <w:rsid w:val="009B6B8F"/>
    <w:rsid w:val="009B6C66"/>
    <w:rsid w:val="009B7279"/>
    <w:rsid w:val="009B7ACC"/>
    <w:rsid w:val="009C1212"/>
    <w:rsid w:val="009C1CB7"/>
    <w:rsid w:val="009C29AE"/>
    <w:rsid w:val="009C2A19"/>
    <w:rsid w:val="009C30D8"/>
    <w:rsid w:val="009C3496"/>
    <w:rsid w:val="009C3514"/>
    <w:rsid w:val="009C3A08"/>
    <w:rsid w:val="009D1629"/>
    <w:rsid w:val="009D22DE"/>
    <w:rsid w:val="009D2741"/>
    <w:rsid w:val="009D3AA5"/>
    <w:rsid w:val="009D4027"/>
    <w:rsid w:val="009D41A0"/>
    <w:rsid w:val="009D4BA5"/>
    <w:rsid w:val="009D540D"/>
    <w:rsid w:val="009D5DFC"/>
    <w:rsid w:val="009D67B8"/>
    <w:rsid w:val="009E02ED"/>
    <w:rsid w:val="009E1758"/>
    <w:rsid w:val="009E1FA9"/>
    <w:rsid w:val="009E2B9D"/>
    <w:rsid w:val="009E2BC8"/>
    <w:rsid w:val="009E3359"/>
    <w:rsid w:val="009E353C"/>
    <w:rsid w:val="009E3D8F"/>
    <w:rsid w:val="009E47FA"/>
    <w:rsid w:val="009E4BAE"/>
    <w:rsid w:val="009E4BCA"/>
    <w:rsid w:val="009E5949"/>
    <w:rsid w:val="009E67BF"/>
    <w:rsid w:val="009E6EB2"/>
    <w:rsid w:val="009E73D0"/>
    <w:rsid w:val="009E7A04"/>
    <w:rsid w:val="009F0CF4"/>
    <w:rsid w:val="009F0F90"/>
    <w:rsid w:val="009F26C5"/>
    <w:rsid w:val="009F4440"/>
    <w:rsid w:val="009F560E"/>
    <w:rsid w:val="009F741A"/>
    <w:rsid w:val="00A00AE4"/>
    <w:rsid w:val="00A01367"/>
    <w:rsid w:val="00A01EB0"/>
    <w:rsid w:val="00A03F7D"/>
    <w:rsid w:val="00A0439A"/>
    <w:rsid w:val="00A045D9"/>
    <w:rsid w:val="00A05160"/>
    <w:rsid w:val="00A05A5C"/>
    <w:rsid w:val="00A062E8"/>
    <w:rsid w:val="00A0738B"/>
    <w:rsid w:val="00A07E03"/>
    <w:rsid w:val="00A1014E"/>
    <w:rsid w:val="00A117FE"/>
    <w:rsid w:val="00A11DFD"/>
    <w:rsid w:val="00A11F89"/>
    <w:rsid w:val="00A12763"/>
    <w:rsid w:val="00A12A7B"/>
    <w:rsid w:val="00A12CFF"/>
    <w:rsid w:val="00A13163"/>
    <w:rsid w:val="00A14632"/>
    <w:rsid w:val="00A14869"/>
    <w:rsid w:val="00A14933"/>
    <w:rsid w:val="00A14B1B"/>
    <w:rsid w:val="00A1546C"/>
    <w:rsid w:val="00A15FA7"/>
    <w:rsid w:val="00A16CE8"/>
    <w:rsid w:val="00A20946"/>
    <w:rsid w:val="00A218AD"/>
    <w:rsid w:val="00A230BE"/>
    <w:rsid w:val="00A238D7"/>
    <w:rsid w:val="00A24957"/>
    <w:rsid w:val="00A26EFB"/>
    <w:rsid w:val="00A27C49"/>
    <w:rsid w:val="00A30A74"/>
    <w:rsid w:val="00A31451"/>
    <w:rsid w:val="00A31AC0"/>
    <w:rsid w:val="00A31F7A"/>
    <w:rsid w:val="00A3310D"/>
    <w:rsid w:val="00A335AF"/>
    <w:rsid w:val="00A33B3C"/>
    <w:rsid w:val="00A35A05"/>
    <w:rsid w:val="00A35EBE"/>
    <w:rsid w:val="00A3677F"/>
    <w:rsid w:val="00A36E69"/>
    <w:rsid w:val="00A36F94"/>
    <w:rsid w:val="00A37F12"/>
    <w:rsid w:val="00A40904"/>
    <w:rsid w:val="00A40CB2"/>
    <w:rsid w:val="00A40E16"/>
    <w:rsid w:val="00A41664"/>
    <w:rsid w:val="00A43520"/>
    <w:rsid w:val="00A435D4"/>
    <w:rsid w:val="00A441FB"/>
    <w:rsid w:val="00A4495D"/>
    <w:rsid w:val="00A46083"/>
    <w:rsid w:val="00A46264"/>
    <w:rsid w:val="00A46898"/>
    <w:rsid w:val="00A46EB4"/>
    <w:rsid w:val="00A50C9B"/>
    <w:rsid w:val="00A517ED"/>
    <w:rsid w:val="00A51A6F"/>
    <w:rsid w:val="00A51AA9"/>
    <w:rsid w:val="00A51AF8"/>
    <w:rsid w:val="00A525C2"/>
    <w:rsid w:val="00A52619"/>
    <w:rsid w:val="00A545BA"/>
    <w:rsid w:val="00A55080"/>
    <w:rsid w:val="00A5541E"/>
    <w:rsid w:val="00A5574F"/>
    <w:rsid w:val="00A55998"/>
    <w:rsid w:val="00A56228"/>
    <w:rsid w:val="00A56301"/>
    <w:rsid w:val="00A57493"/>
    <w:rsid w:val="00A575E3"/>
    <w:rsid w:val="00A578EB"/>
    <w:rsid w:val="00A57B3A"/>
    <w:rsid w:val="00A57C3A"/>
    <w:rsid w:val="00A6014B"/>
    <w:rsid w:val="00A60640"/>
    <w:rsid w:val="00A6070E"/>
    <w:rsid w:val="00A60D90"/>
    <w:rsid w:val="00A6129E"/>
    <w:rsid w:val="00A619D8"/>
    <w:rsid w:val="00A62862"/>
    <w:rsid w:val="00A64974"/>
    <w:rsid w:val="00A6501C"/>
    <w:rsid w:val="00A65792"/>
    <w:rsid w:val="00A65A17"/>
    <w:rsid w:val="00A66921"/>
    <w:rsid w:val="00A66C00"/>
    <w:rsid w:val="00A67718"/>
    <w:rsid w:val="00A67CC2"/>
    <w:rsid w:val="00A7150D"/>
    <w:rsid w:val="00A73BE3"/>
    <w:rsid w:val="00A7450A"/>
    <w:rsid w:val="00A7496D"/>
    <w:rsid w:val="00A7579D"/>
    <w:rsid w:val="00A759FD"/>
    <w:rsid w:val="00A761F3"/>
    <w:rsid w:val="00A76489"/>
    <w:rsid w:val="00A768B1"/>
    <w:rsid w:val="00A76CD7"/>
    <w:rsid w:val="00A77568"/>
    <w:rsid w:val="00A779C0"/>
    <w:rsid w:val="00A77A24"/>
    <w:rsid w:val="00A802FD"/>
    <w:rsid w:val="00A80F59"/>
    <w:rsid w:val="00A8109E"/>
    <w:rsid w:val="00A81433"/>
    <w:rsid w:val="00A818E9"/>
    <w:rsid w:val="00A82F43"/>
    <w:rsid w:val="00A84F20"/>
    <w:rsid w:val="00A85199"/>
    <w:rsid w:val="00A85F46"/>
    <w:rsid w:val="00A860C7"/>
    <w:rsid w:val="00A8638A"/>
    <w:rsid w:val="00A8699A"/>
    <w:rsid w:val="00A87510"/>
    <w:rsid w:val="00A879BE"/>
    <w:rsid w:val="00A87AD3"/>
    <w:rsid w:val="00A87DB0"/>
    <w:rsid w:val="00A9153B"/>
    <w:rsid w:val="00A92C3F"/>
    <w:rsid w:val="00A931A2"/>
    <w:rsid w:val="00A95303"/>
    <w:rsid w:val="00A955EB"/>
    <w:rsid w:val="00A95B5B"/>
    <w:rsid w:val="00A95DBC"/>
    <w:rsid w:val="00A9658F"/>
    <w:rsid w:val="00A96909"/>
    <w:rsid w:val="00A96DE9"/>
    <w:rsid w:val="00A97752"/>
    <w:rsid w:val="00A97FB0"/>
    <w:rsid w:val="00AA0023"/>
    <w:rsid w:val="00AA0105"/>
    <w:rsid w:val="00AA102F"/>
    <w:rsid w:val="00AA12D3"/>
    <w:rsid w:val="00AA12E3"/>
    <w:rsid w:val="00AA1B4A"/>
    <w:rsid w:val="00AA1C65"/>
    <w:rsid w:val="00AA26F9"/>
    <w:rsid w:val="00AA2AFE"/>
    <w:rsid w:val="00AA3193"/>
    <w:rsid w:val="00AA3458"/>
    <w:rsid w:val="00AA5E36"/>
    <w:rsid w:val="00AA5F7F"/>
    <w:rsid w:val="00AA7B21"/>
    <w:rsid w:val="00AB0055"/>
    <w:rsid w:val="00AB04B4"/>
    <w:rsid w:val="00AB0AE7"/>
    <w:rsid w:val="00AB18E8"/>
    <w:rsid w:val="00AB19C7"/>
    <w:rsid w:val="00AB1C75"/>
    <w:rsid w:val="00AB243A"/>
    <w:rsid w:val="00AB2636"/>
    <w:rsid w:val="00AB2C03"/>
    <w:rsid w:val="00AB3591"/>
    <w:rsid w:val="00AB4EC1"/>
    <w:rsid w:val="00AB5BCB"/>
    <w:rsid w:val="00AB6393"/>
    <w:rsid w:val="00AB6988"/>
    <w:rsid w:val="00AB6A2D"/>
    <w:rsid w:val="00AB6B2E"/>
    <w:rsid w:val="00AB6D8D"/>
    <w:rsid w:val="00AC1EC5"/>
    <w:rsid w:val="00AC2058"/>
    <w:rsid w:val="00AC224A"/>
    <w:rsid w:val="00AC36AA"/>
    <w:rsid w:val="00AC3E7A"/>
    <w:rsid w:val="00AC407D"/>
    <w:rsid w:val="00AC47D1"/>
    <w:rsid w:val="00AC4A2E"/>
    <w:rsid w:val="00AC5430"/>
    <w:rsid w:val="00AC550D"/>
    <w:rsid w:val="00AC5AB8"/>
    <w:rsid w:val="00AC6F8C"/>
    <w:rsid w:val="00AC76DB"/>
    <w:rsid w:val="00AD1AAA"/>
    <w:rsid w:val="00AD1DF8"/>
    <w:rsid w:val="00AD1E5B"/>
    <w:rsid w:val="00AD2468"/>
    <w:rsid w:val="00AD30DA"/>
    <w:rsid w:val="00AD3601"/>
    <w:rsid w:val="00AD52A6"/>
    <w:rsid w:val="00AD58E8"/>
    <w:rsid w:val="00AD741B"/>
    <w:rsid w:val="00AD7631"/>
    <w:rsid w:val="00AD77F9"/>
    <w:rsid w:val="00AD7B97"/>
    <w:rsid w:val="00AD7D4F"/>
    <w:rsid w:val="00AD7F03"/>
    <w:rsid w:val="00AE028E"/>
    <w:rsid w:val="00AE0385"/>
    <w:rsid w:val="00AE2055"/>
    <w:rsid w:val="00AE265C"/>
    <w:rsid w:val="00AE2B6A"/>
    <w:rsid w:val="00AE2E43"/>
    <w:rsid w:val="00AE4F25"/>
    <w:rsid w:val="00AE61D1"/>
    <w:rsid w:val="00AE6566"/>
    <w:rsid w:val="00AE6FEA"/>
    <w:rsid w:val="00AE710F"/>
    <w:rsid w:val="00AF0A70"/>
    <w:rsid w:val="00AF0D06"/>
    <w:rsid w:val="00AF1CEC"/>
    <w:rsid w:val="00AF336B"/>
    <w:rsid w:val="00AF48E9"/>
    <w:rsid w:val="00AF4C04"/>
    <w:rsid w:val="00AF5141"/>
    <w:rsid w:val="00AF5493"/>
    <w:rsid w:val="00AF5C33"/>
    <w:rsid w:val="00AF607F"/>
    <w:rsid w:val="00AF6737"/>
    <w:rsid w:val="00B002CD"/>
    <w:rsid w:val="00B00F1D"/>
    <w:rsid w:val="00B01B20"/>
    <w:rsid w:val="00B01DED"/>
    <w:rsid w:val="00B02BE0"/>
    <w:rsid w:val="00B03034"/>
    <w:rsid w:val="00B042BD"/>
    <w:rsid w:val="00B045B2"/>
    <w:rsid w:val="00B04AF9"/>
    <w:rsid w:val="00B06A2E"/>
    <w:rsid w:val="00B06BF2"/>
    <w:rsid w:val="00B07981"/>
    <w:rsid w:val="00B07BCD"/>
    <w:rsid w:val="00B07D0F"/>
    <w:rsid w:val="00B1050A"/>
    <w:rsid w:val="00B10EE8"/>
    <w:rsid w:val="00B11B12"/>
    <w:rsid w:val="00B11E1A"/>
    <w:rsid w:val="00B13E61"/>
    <w:rsid w:val="00B14EAB"/>
    <w:rsid w:val="00B163D5"/>
    <w:rsid w:val="00B17AC9"/>
    <w:rsid w:val="00B200CE"/>
    <w:rsid w:val="00B20530"/>
    <w:rsid w:val="00B20924"/>
    <w:rsid w:val="00B21802"/>
    <w:rsid w:val="00B21998"/>
    <w:rsid w:val="00B21C66"/>
    <w:rsid w:val="00B2286E"/>
    <w:rsid w:val="00B23127"/>
    <w:rsid w:val="00B2342F"/>
    <w:rsid w:val="00B237EB"/>
    <w:rsid w:val="00B23CA2"/>
    <w:rsid w:val="00B25000"/>
    <w:rsid w:val="00B25300"/>
    <w:rsid w:val="00B25401"/>
    <w:rsid w:val="00B25EDE"/>
    <w:rsid w:val="00B26E92"/>
    <w:rsid w:val="00B27EBA"/>
    <w:rsid w:val="00B30C4F"/>
    <w:rsid w:val="00B314A8"/>
    <w:rsid w:val="00B32288"/>
    <w:rsid w:val="00B32410"/>
    <w:rsid w:val="00B3256E"/>
    <w:rsid w:val="00B32886"/>
    <w:rsid w:val="00B33363"/>
    <w:rsid w:val="00B33A66"/>
    <w:rsid w:val="00B342E0"/>
    <w:rsid w:val="00B35934"/>
    <w:rsid w:val="00B35D76"/>
    <w:rsid w:val="00B37BE6"/>
    <w:rsid w:val="00B4042C"/>
    <w:rsid w:val="00B408C9"/>
    <w:rsid w:val="00B4197F"/>
    <w:rsid w:val="00B41BE9"/>
    <w:rsid w:val="00B41DFE"/>
    <w:rsid w:val="00B41EC2"/>
    <w:rsid w:val="00B4206F"/>
    <w:rsid w:val="00B422C1"/>
    <w:rsid w:val="00B42B60"/>
    <w:rsid w:val="00B4349C"/>
    <w:rsid w:val="00B43774"/>
    <w:rsid w:val="00B43FF4"/>
    <w:rsid w:val="00B4408A"/>
    <w:rsid w:val="00B4413D"/>
    <w:rsid w:val="00B445F1"/>
    <w:rsid w:val="00B4494C"/>
    <w:rsid w:val="00B454AA"/>
    <w:rsid w:val="00B45C06"/>
    <w:rsid w:val="00B45EDB"/>
    <w:rsid w:val="00B4651A"/>
    <w:rsid w:val="00B470BB"/>
    <w:rsid w:val="00B475B7"/>
    <w:rsid w:val="00B50692"/>
    <w:rsid w:val="00B51858"/>
    <w:rsid w:val="00B52D79"/>
    <w:rsid w:val="00B52E0F"/>
    <w:rsid w:val="00B52F1E"/>
    <w:rsid w:val="00B5321B"/>
    <w:rsid w:val="00B53603"/>
    <w:rsid w:val="00B53EC5"/>
    <w:rsid w:val="00B5489B"/>
    <w:rsid w:val="00B54A81"/>
    <w:rsid w:val="00B55EB5"/>
    <w:rsid w:val="00B5690D"/>
    <w:rsid w:val="00B56AF0"/>
    <w:rsid w:val="00B56BD7"/>
    <w:rsid w:val="00B5749E"/>
    <w:rsid w:val="00B60A7A"/>
    <w:rsid w:val="00B62830"/>
    <w:rsid w:val="00B6367F"/>
    <w:rsid w:val="00B637AA"/>
    <w:rsid w:val="00B63AF8"/>
    <w:rsid w:val="00B64BF0"/>
    <w:rsid w:val="00B65509"/>
    <w:rsid w:val="00B656DF"/>
    <w:rsid w:val="00B6641A"/>
    <w:rsid w:val="00B667C6"/>
    <w:rsid w:val="00B7024E"/>
    <w:rsid w:val="00B705BA"/>
    <w:rsid w:val="00B70B6A"/>
    <w:rsid w:val="00B70FDE"/>
    <w:rsid w:val="00B7129F"/>
    <w:rsid w:val="00B71B88"/>
    <w:rsid w:val="00B71D48"/>
    <w:rsid w:val="00B71E3D"/>
    <w:rsid w:val="00B72C9C"/>
    <w:rsid w:val="00B752F9"/>
    <w:rsid w:val="00B75450"/>
    <w:rsid w:val="00B75C0B"/>
    <w:rsid w:val="00B75DA9"/>
    <w:rsid w:val="00B7667D"/>
    <w:rsid w:val="00B80730"/>
    <w:rsid w:val="00B80766"/>
    <w:rsid w:val="00B80D89"/>
    <w:rsid w:val="00B81865"/>
    <w:rsid w:val="00B81B96"/>
    <w:rsid w:val="00B826F5"/>
    <w:rsid w:val="00B8271B"/>
    <w:rsid w:val="00B82BFF"/>
    <w:rsid w:val="00B82F84"/>
    <w:rsid w:val="00B83603"/>
    <w:rsid w:val="00B83AF1"/>
    <w:rsid w:val="00B8402A"/>
    <w:rsid w:val="00B84209"/>
    <w:rsid w:val="00B85246"/>
    <w:rsid w:val="00B85C71"/>
    <w:rsid w:val="00B85D7D"/>
    <w:rsid w:val="00B85FF5"/>
    <w:rsid w:val="00B863C5"/>
    <w:rsid w:val="00B86AA8"/>
    <w:rsid w:val="00B87589"/>
    <w:rsid w:val="00B87BB9"/>
    <w:rsid w:val="00B90D8D"/>
    <w:rsid w:val="00B91F29"/>
    <w:rsid w:val="00B92F18"/>
    <w:rsid w:val="00B9320C"/>
    <w:rsid w:val="00B937B0"/>
    <w:rsid w:val="00B93BB1"/>
    <w:rsid w:val="00B93D1A"/>
    <w:rsid w:val="00B93E04"/>
    <w:rsid w:val="00B94C9F"/>
    <w:rsid w:val="00B94F6D"/>
    <w:rsid w:val="00B951BF"/>
    <w:rsid w:val="00B95779"/>
    <w:rsid w:val="00B95799"/>
    <w:rsid w:val="00B9580B"/>
    <w:rsid w:val="00B960EA"/>
    <w:rsid w:val="00B96565"/>
    <w:rsid w:val="00B969AF"/>
    <w:rsid w:val="00B96DBB"/>
    <w:rsid w:val="00B9747B"/>
    <w:rsid w:val="00B9768A"/>
    <w:rsid w:val="00BA0B6B"/>
    <w:rsid w:val="00BA0D32"/>
    <w:rsid w:val="00BA0EF7"/>
    <w:rsid w:val="00BA1FBE"/>
    <w:rsid w:val="00BA214D"/>
    <w:rsid w:val="00BA2FF4"/>
    <w:rsid w:val="00BA3AD5"/>
    <w:rsid w:val="00BA3CCB"/>
    <w:rsid w:val="00BA4742"/>
    <w:rsid w:val="00BA4CEC"/>
    <w:rsid w:val="00BA556D"/>
    <w:rsid w:val="00BA5A68"/>
    <w:rsid w:val="00BA5CBE"/>
    <w:rsid w:val="00BA5D76"/>
    <w:rsid w:val="00BA653B"/>
    <w:rsid w:val="00BA6619"/>
    <w:rsid w:val="00BA6AB5"/>
    <w:rsid w:val="00BB0995"/>
    <w:rsid w:val="00BB119B"/>
    <w:rsid w:val="00BB12C0"/>
    <w:rsid w:val="00BB1C23"/>
    <w:rsid w:val="00BB2185"/>
    <w:rsid w:val="00BB2245"/>
    <w:rsid w:val="00BB265C"/>
    <w:rsid w:val="00BB4157"/>
    <w:rsid w:val="00BB594E"/>
    <w:rsid w:val="00BB6230"/>
    <w:rsid w:val="00BB68A5"/>
    <w:rsid w:val="00BC0C4A"/>
    <w:rsid w:val="00BC0E5A"/>
    <w:rsid w:val="00BC1BB6"/>
    <w:rsid w:val="00BC2623"/>
    <w:rsid w:val="00BC2660"/>
    <w:rsid w:val="00BC26A5"/>
    <w:rsid w:val="00BC2A01"/>
    <w:rsid w:val="00BC2F1F"/>
    <w:rsid w:val="00BC31C7"/>
    <w:rsid w:val="00BC377B"/>
    <w:rsid w:val="00BC421C"/>
    <w:rsid w:val="00BC512F"/>
    <w:rsid w:val="00BC535B"/>
    <w:rsid w:val="00BC5578"/>
    <w:rsid w:val="00BC56BF"/>
    <w:rsid w:val="00BC60B5"/>
    <w:rsid w:val="00BC64F8"/>
    <w:rsid w:val="00BC692A"/>
    <w:rsid w:val="00BC6A38"/>
    <w:rsid w:val="00BC770F"/>
    <w:rsid w:val="00BC7802"/>
    <w:rsid w:val="00BC7937"/>
    <w:rsid w:val="00BD1E7E"/>
    <w:rsid w:val="00BD27D8"/>
    <w:rsid w:val="00BD2B4B"/>
    <w:rsid w:val="00BD35E8"/>
    <w:rsid w:val="00BD3EDB"/>
    <w:rsid w:val="00BD47F9"/>
    <w:rsid w:val="00BD4B21"/>
    <w:rsid w:val="00BD526E"/>
    <w:rsid w:val="00BD5523"/>
    <w:rsid w:val="00BD5B95"/>
    <w:rsid w:val="00BD66A3"/>
    <w:rsid w:val="00BD6FDD"/>
    <w:rsid w:val="00BE0188"/>
    <w:rsid w:val="00BE0896"/>
    <w:rsid w:val="00BE08CC"/>
    <w:rsid w:val="00BE1478"/>
    <w:rsid w:val="00BE1706"/>
    <w:rsid w:val="00BE23BA"/>
    <w:rsid w:val="00BE26A9"/>
    <w:rsid w:val="00BE27E5"/>
    <w:rsid w:val="00BE2B7C"/>
    <w:rsid w:val="00BE339B"/>
    <w:rsid w:val="00BE3D71"/>
    <w:rsid w:val="00BE5B24"/>
    <w:rsid w:val="00BE5E84"/>
    <w:rsid w:val="00BE63C7"/>
    <w:rsid w:val="00BE7A70"/>
    <w:rsid w:val="00BF0DEE"/>
    <w:rsid w:val="00BF12A8"/>
    <w:rsid w:val="00BF1AF3"/>
    <w:rsid w:val="00BF1D41"/>
    <w:rsid w:val="00BF2333"/>
    <w:rsid w:val="00BF3137"/>
    <w:rsid w:val="00BF38D8"/>
    <w:rsid w:val="00BF3C9A"/>
    <w:rsid w:val="00BF4CD0"/>
    <w:rsid w:val="00BF51FF"/>
    <w:rsid w:val="00BF53FE"/>
    <w:rsid w:val="00BF54BE"/>
    <w:rsid w:val="00BF567B"/>
    <w:rsid w:val="00BF5695"/>
    <w:rsid w:val="00BF5A9C"/>
    <w:rsid w:val="00BF5AB1"/>
    <w:rsid w:val="00BF5C19"/>
    <w:rsid w:val="00BF61D1"/>
    <w:rsid w:val="00BF6DE2"/>
    <w:rsid w:val="00BF6F0F"/>
    <w:rsid w:val="00BF7864"/>
    <w:rsid w:val="00BF7E7F"/>
    <w:rsid w:val="00C001A6"/>
    <w:rsid w:val="00C0032E"/>
    <w:rsid w:val="00C00BE0"/>
    <w:rsid w:val="00C00C55"/>
    <w:rsid w:val="00C00DCE"/>
    <w:rsid w:val="00C01826"/>
    <w:rsid w:val="00C01B4D"/>
    <w:rsid w:val="00C02558"/>
    <w:rsid w:val="00C02A05"/>
    <w:rsid w:val="00C045B1"/>
    <w:rsid w:val="00C049A1"/>
    <w:rsid w:val="00C04B46"/>
    <w:rsid w:val="00C06947"/>
    <w:rsid w:val="00C0707B"/>
    <w:rsid w:val="00C0712E"/>
    <w:rsid w:val="00C0722B"/>
    <w:rsid w:val="00C07C15"/>
    <w:rsid w:val="00C07E18"/>
    <w:rsid w:val="00C10AF2"/>
    <w:rsid w:val="00C116F9"/>
    <w:rsid w:val="00C12569"/>
    <w:rsid w:val="00C13A9C"/>
    <w:rsid w:val="00C1401E"/>
    <w:rsid w:val="00C144FD"/>
    <w:rsid w:val="00C15362"/>
    <w:rsid w:val="00C16E54"/>
    <w:rsid w:val="00C17092"/>
    <w:rsid w:val="00C171B7"/>
    <w:rsid w:val="00C17DFD"/>
    <w:rsid w:val="00C21639"/>
    <w:rsid w:val="00C21935"/>
    <w:rsid w:val="00C22825"/>
    <w:rsid w:val="00C22BC4"/>
    <w:rsid w:val="00C22E38"/>
    <w:rsid w:val="00C238A3"/>
    <w:rsid w:val="00C23C3C"/>
    <w:rsid w:val="00C25209"/>
    <w:rsid w:val="00C2544C"/>
    <w:rsid w:val="00C256B9"/>
    <w:rsid w:val="00C261E0"/>
    <w:rsid w:val="00C26835"/>
    <w:rsid w:val="00C27335"/>
    <w:rsid w:val="00C27441"/>
    <w:rsid w:val="00C27E6C"/>
    <w:rsid w:val="00C3005C"/>
    <w:rsid w:val="00C30C29"/>
    <w:rsid w:val="00C324CF"/>
    <w:rsid w:val="00C3349F"/>
    <w:rsid w:val="00C3351B"/>
    <w:rsid w:val="00C33D43"/>
    <w:rsid w:val="00C33EFA"/>
    <w:rsid w:val="00C3407D"/>
    <w:rsid w:val="00C343D7"/>
    <w:rsid w:val="00C354E9"/>
    <w:rsid w:val="00C35556"/>
    <w:rsid w:val="00C359CA"/>
    <w:rsid w:val="00C3779F"/>
    <w:rsid w:val="00C40008"/>
    <w:rsid w:val="00C404E3"/>
    <w:rsid w:val="00C40605"/>
    <w:rsid w:val="00C407AA"/>
    <w:rsid w:val="00C4159D"/>
    <w:rsid w:val="00C4168B"/>
    <w:rsid w:val="00C41D66"/>
    <w:rsid w:val="00C424F1"/>
    <w:rsid w:val="00C4355B"/>
    <w:rsid w:val="00C45153"/>
    <w:rsid w:val="00C45EE1"/>
    <w:rsid w:val="00C466AC"/>
    <w:rsid w:val="00C47708"/>
    <w:rsid w:val="00C477D7"/>
    <w:rsid w:val="00C501D4"/>
    <w:rsid w:val="00C50929"/>
    <w:rsid w:val="00C50D02"/>
    <w:rsid w:val="00C519F5"/>
    <w:rsid w:val="00C529B7"/>
    <w:rsid w:val="00C531BF"/>
    <w:rsid w:val="00C5354B"/>
    <w:rsid w:val="00C53562"/>
    <w:rsid w:val="00C5374F"/>
    <w:rsid w:val="00C537C3"/>
    <w:rsid w:val="00C542AA"/>
    <w:rsid w:val="00C54726"/>
    <w:rsid w:val="00C55A8F"/>
    <w:rsid w:val="00C55C61"/>
    <w:rsid w:val="00C565E4"/>
    <w:rsid w:val="00C56792"/>
    <w:rsid w:val="00C614D7"/>
    <w:rsid w:val="00C618DA"/>
    <w:rsid w:val="00C624D9"/>
    <w:rsid w:val="00C631E7"/>
    <w:rsid w:val="00C63D85"/>
    <w:rsid w:val="00C646E2"/>
    <w:rsid w:val="00C65172"/>
    <w:rsid w:val="00C65281"/>
    <w:rsid w:val="00C65CA5"/>
    <w:rsid w:val="00C661DE"/>
    <w:rsid w:val="00C6689D"/>
    <w:rsid w:val="00C66D80"/>
    <w:rsid w:val="00C6765D"/>
    <w:rsid w:val="00C677CF"/>
    <w:rsid w:val="00C707B3"/>
    <w:rsid w:val="00C70810"/>
    <w:rsid w:val="00C70AA6"/>
    <w:rsid w:val="00C7141C"/>
    <w:rsid w:val="00C7148C"/>
    <w:rsid w:val="00C71772"/>
    <w:rsid w:val="00C71DD9"/>
    <w:rsid w:val="00C71F11"/>
    <w:rsid w:val="00C724AA"/>
    <w:rsid w:val="00C729E7"/>
    <w:rsid w:val="00C72EF6"/>
    <w:rsid w:val="00C73140"/>
    <w:rsid w:val="00C73935"/>
    <w:rsid w:val="00C7399B"/>
    <w:rsid w:val="00C73EC9"/>
    <w:rsid w:val="00C74A5E"/>
    <w:rsid w:val="00C773AC"/>
    <w:rsid w:val="00C774FF"/>
    <w:rsid w:val="00C7756B"/>
    <w:rsid w:val="00C77D4A"/>
    <w:rsid w:val="00C81AEE"/>
    <w:rsid w:val="00C81DDD"/>
    <w:rsid w:val="00C82A26"/>
    <w:rsid w:val="00C82EA7"/>
    <w:rsid w:val="00C82F77"/>
    <w:rsid w:val="00C83026"/>
    <w:rsid w:val="00C8326B"/>
    <w:rsid w:val="00C8390B"/>
    <w:rsid w:val="00C839E0"/>
    <w:rsid w:val="00C84607"/>
    <w:rsid w:val="00C84966"/>
    <w:rsid w:val="00C84C86"/>
    <w:rsid w:val="00C861BF"/>
    <w:rsid w:val="00C861F8"/>
    <w:rsid w:val="00C90EF5"/>
    <w:rsid w:val="00C91A20"/>
    <w:rsid w:val="00C91F90"/>
    <w:rsid w:val="00C93643"/>
    <w:rsid w:val="00C93D31"/>
    <w:rsid w:val="00C93DAB"/>
    <w:rsid w:val="00C9549F"/>
    <w:rsid w:val="00C9593C"/>
    <w:rsid w:val="00C966CC"/>
    <w:rsid w:val="00C97570"/>
    <w:rsid w:val="00C97A84"/>
    <w:rsid w:val="00C97CCC"/>
    <w:rsid w:val="00CA0686"/>
    <w:rsid w:val="00CA0AF9"/>
    <w:rsid w:val="00CA0FE8"/>
    <w:rsid w:val="00CA106A"/>
    <w:rsid w:val="00CA16AC"/>
    <w:rsid w:val="00CA18F7"/>
    <w:rsid w:val="00CA2345"/>
    <w:rsid w:val="00CA247D"/>
    <w:rsid w:val="00CA2A41"/>
    <w:rsid w:val="00CA2DF5"/>
    <w:rsid w:val="00CA39B3"/>
    <w:rsid w:val="00CA3B99"/>
    <w:rsid w:val="00CA4F7A"/>
    <w:rsid w:val="00CA566D"/>
    <w:rsid w:val="00CA5C72"/>
    <w:rsid w:val="00CA6174"/>
    <w:rsid w:val="00CA6779"/>
    <w:rsid w:val="00CA6E2C"/>
    <w:rsid w:val="00CA7D6E"/>
    <w:rsid w:val="00CB0404"/>
    <w:rsid w:val="00CB0618"/>
    <w:rsid w:val="00CB1339"/>
    <w:rsid w:val="00CB1A90"/>
    <w:rsid w:val="00CB202E"/>
    <w:rsid w:val="00CB2192"/>
    <w:rsid w:val="00CB24E6"/>
    <w:rsid w:val="00CB2A0C"/>
    <w:rsid w:val="00CB2B64"/>
    <w:rsid w:val="00CB3422"/>
    <w:rsid w:val="00CB3BFC"/>
    <w:rsid w:val="00CB475E"/>
    <w:rsid w:val="00CB47DF"/>
    <w:rsid w:val="00CB4B44"/>
    <w:rsid w:val="00CB4FBE"/>
    <w:rsid w:val="00CB529E"/>
    <w:rsid w:val="00CB52CF"/>
    <w:rsid w:val="00CB649E"/>
    <w:rsid w:val="00CB6711"/>
    <w:rsid w:val="00CB6A7D"/>
    <w:rsid w:val="00CB6DFF"/>
    <w:rsid w:val="00CB734B"/>
    <w:rsid w:val="00CB73DE"/>
    <w:rsid w:val="00CC011E"/>
    <w:rsid w:val="00CC196B"/>
    <w:rsid w:val="00CC199F"/>
    <w:rsid w:val="00CC1B54"/>
    <w:rsid w:val="00CC3056"/>
    <w:rsid w:val="00CC308C"/>
    <w:rsid w:val="00CC3598"/>
    <w:rsid w:val="00CC5B4A"/>
    <w:rsid w:val="00CC6802"/>
    <w:rsid w:val="00CC7154"/>
    <w:rsid w:val="00CC7739"/>
    <w:rsid w:val="00CD0383"/>
    <w:rsid w:val="00CD0A80"/>
    <w:rsid w:val="00CD113C"/>
    <w:rsid w:val="00CD2BF3"/>
    <w:rsid w:val="00CD3B7E"/>
    <w:rsid w:val="00CD4BBE"/>
    <w:rsid w:val="00CD6885"/>
    <w:rsid w:val="00CD79B7"/>
    <w:rsid w:val="00CD7B38"/>
    <w:rsid w:val="00CE02CB"/>
    <w:rsid w:val="00CE0DF2"/>
    <w:rsid w:val="00CE25AA"/>
    <w:rsid w:val="00CE2775"/>
    <w:rsid w:val="00CE2D17"/>
    <w:rsid w:val="00CE3B56"/>
    <w:rsid w:val="00CE4EE2"/>
    <w:rsid w:val="00CE4F4E"/>
    <w:rsid w:val="00CE5661"/>
    <w:rsid w:val="00CE74C8"/>
    <w:rsid w:val="00CF0494"/>
    <w:rsid w:val="00CF1AA8"/>
    <w:rsid w:val="00CF28EA"/>
    <w:rsid w:val="00CF2B13"/>
    <w:rsid w:val="00CF2C1D"/>
    <w:rsid w:val="00CF35D7"/>
    <w:rsid w:val="00CF3BA6"/>
    <w:rsid w:val="00CF3D58"/>
    <w:rsid w:val="00CF4740"/>
    <w:rsid w:val="00CF5842"/>
    <w:rsid w:val="00CF5AE7"/>
    <w:rsid w:val="00CF5CB3"/>
    <w:rsid w:val="00D009CE"/>
    <w:rsid w:val="00D00E7C"/>
    <w:rsid w:val="00D0215B"/>
    <w:rsid w:val="00D02AC6"/>
    <w:rsid w:val="00D02EE2"/>
    <w:rsid w:val="00D0357D"/>
    <w:rsid w:val="00D03616"/>
    <w:rsid w:val="00D0386A"/>
    <w:rsid w:val="00D0389A"/>
    <w:rsid w:val="00D039E8"/>
    <w:rsid w:val="00D04EE4"/>
    <w:rsid w:val="00D063D9"/>
    <w:rsid w:val="00D06A33"/>
    <w:rsid w:val="00D075EA"/>
    <w:rsid w:val="00D07863"/>
    <w:rsid w:val="00D10035"/>
    <w:rsid w:val="00D1034B"/>
    <w:rsid w:val="00D10BE8"/>
    <w:rsid w:val="00D12FF8"/>
    <w:rsid w:val="00D13FC2"/>
    <w:rsid w:val="00D14085"/>
    <w:rsid w:val="00D147AC"/>
    <w:rsid w:val="00D15B13"/>
    <w:rsid w:val="00D15C15"/>
    <w:rsid w:val="00D1658E"/>
    <w:rsid w:val="00D17A64"/>
    <w:rsid w:val="00D20932"/>
    <w:rsid w:val="00D2097F"/>
    <w:rsid w:val="00D2128B"/>
    <w:rsid w:val="00D21B32"/>
    <w:rsid w:val="00D21B38"/>
    <w:rsid w:val="00D21DAF"/>
    <w:rsid w:val="00D21DBD"/>
    <w:rsid w:val="00D22FE4"/>
    <w:rsid w:val="00D23171"/>
    <w:rsid w:val="00D23422"/>
    <w:rsid w:val="00D251AD"/>
    <w:rsid w:val="00D25DE7"/>
    <w:rsid w:val="00D271F1"/>
    <w:rsid w:val="00D27BD0"/>
    <w:rsid w:val="00D30605"/>
    <w:rsid w:val="00D3289B"/>
    <w:rsid w:val="00D32F92"/>
    <w:rsid w:val="00D335C3"/>
    <w:rsid w:val="00D34335"/>
    <w:rsid w:val="00D35DC0"/>
    <w:rsid w:val="00D361E9"/>
    <w:rsid w:val="00D36E8A"/>
    <w:rsid w:val="00D370F2"/>
    <w:rsid w:val="00D3714F"/>
    <w:rsid w:val="00D37B98"/>
    <w:rsid w:val="00D4013B"/>
    <w:rsid w:val="00D40182"/>
    <w:rsid w:val="00D40363"/>
    <w:rsid w:val="00D40E92"/>
    <w:rsid w:val="00D41272"/>
    <w:rsid w:val="00D4162E"/>
    <w:rsid w:val="00D41A33"/>
    <w:rsid w:val="00D41D4F"/>
    <w:rsid w:val="00D42A93"/>
    <w:rsid w:val="00D42E9F"/>
    <w:rsid w:val="00D43004"/>
    <w:rsid w:val="00D432A1"/>
    <w:rsid w:val="00D43636"/>
    <w:rsid w:val="00D437F8"/>
    <w:rsid w:val="00D43998"/>
    <w:rsid w:val="00D44008"/>
    <w:rsid w:val="00D448F4"/>
    <w:rsid w:val="00D45430"/>
    <w:rsid w:val="00D457AE"/>
    <w:rsid w:val="00D458B3"/>
    <w:rsid w:val="00D46D13"/>
    <w:rsid w:val="00D46FC7"/>
    <w:rsid w:val="00D50190"/>
    <w:rsid w:val="00D51F42"/>
    <w:rsid w:val="00D52253"/>
    <w:rsid w:val="00D52EFE"/>
    <w:rsid w:val="00D53D86"/>
    <w:rsid w:val="00D5441D"/>
    <w:rsid w:val="00D5452F"/>
    <w:rsid w:val="00D548A1"/>
    <w:rsid w:val="00D54FC4"/>
    <w:rsid w:val="00D5595A"/>
    <w:rsid w:val="00D55F32"/>
    <w:rsid w:val="00D57E71"/>
    <w:rsid w:val="00D611CD"/>
    <w:rsid w:val="00D61A33"/>
    <w:rsid w:val="00D61C94"/>
    <w:rsid w:val="00D62F10"/>
    <w:rsid w:val="00D62FA0"/>
    <w:rsid w:val="00D635AC"/>
    <w:rsid w:val="00D6408D"/>
    <w:rsid w:val="00D649E2"/>
    <w:rsid w:val="00D64E96"/>
    <w:rsid w:val="00D6578E"/>
    <w:rsid w:val="00D658DF"/>
    <w:rsid w:val="00D65FFD"/>
    <w:rsid w:val="00D66CC0"/>
    <w:rsid w:val="00D67A42"/>
    <w:rsid w:val="00D714E8"/>
    <w:rsid w:val="00D7150C"/>
    <w:rsid w:val="00D7242A"/>
    <w:rsid w:val="00D74B90"/>
    <w:rsid w:val="00D74BE0"/>
    <w:rsid w:val="00D7584E"/>
    <w:rsid w:val="00D76001"/>
    <w:rsid w:val="00D7632B"/>
    <w:rsid w:val="00D76D53"/>
    <w:rsid w:val="00D80073"/>
    <w:rsid w:val="00D8073F"/>
    <w:rsid w:val="00D808E1"/>
    <w:rsid w:val="00D80BF1"/>
    <w:rsid w:val="00D80E4A"/>
    <w:rsid w:val="00D811E8"/>
    <w:rsid w:val="00D81367"/>
    <w:rsid w:val="00D84BA4"/>
    <w:rsid w:val="00D84C87"/>
    <w:rsid w:val="00D858D0"/>
    <w:rsid w:val="00D85FC8"/>
    <w:rsid w:val="00D86336"/>
    <w:rsid w:val="00D864BF"/>
    <w:rsid w:val="00D86CF3"/>
    <w:rsid w:val="00D87207"/>
    <w:rsid w:val="00D87A6E"/>
    <w:rsid w:val="00D87AFE"/>
    <w:rsid w:val="00D903EC"/>
    <w:rsid w:val="00D90CE4"/>
    <w:rsid w:val="00D910E0"/>
    <w:rsid w:val="00D91A3D"/>
    <w:rsid w:val="00D9210B"/>
    <w:rsid w:val="00D92F3D"/>
    <w:rsid w:val="00D933EC"/>
    <w:rsid w:val="00D938CD"/>
    <w:rsid w:val="00D93B01"/>
    <w:rsid w:val="00D94174"/>
    <w:rsid w:val="00D94AEF"/>
    <w:rsid w:val="00D94D25"/>
    <w:rsid w:val="00D94D6C"/>
    <w:rsid w:val="00D956AF"/>
    <w:rsid w:val="00D95A61"/>
    <w:rsid w:val="00D97B91"/>
    <w:rsid w:val="00DA05BD"/>
    <w:rsid w:val="00DA1307"/>
    <w:rsid w:val="00DA1C05"/>
    <w:rsid w:val="00DA2946"/>
    <w:rsid w:val="00DA2951"/>
    <w:rsid w:val="00DA2D82"/>
    <w:rsid w:val="00DA2E48"/>
    <w:rsid w:val="00DA300B"/>
    <w:rsid w:val="00DA39DE"/>
    <w:rsid w:val="00DA3BED"/>
    <w:rsid w:val="00DA3D21"/>
    <w:rsid w:val="00DA41DB"/>
    <w:rsid w:val="00DA455E"/>
    <w:rsid w:val="00DA49E8"/>
    <w:rsid w:val="00DA4CBB"/>
    <w:rsid w:val="00DA5C7B"/>
    <w:rsid w:val="00DA6C1C"/>
    <w:rsid w:val="00DA6D3E"/>
    <w:rsid w:val="00DA7D3B"/>
    <w:rsid w:val="00DB107C"/>
    <w:rsid w:val="00DB12F9"/>
    <w:rsid w:val="00DB1973"/>
    <w:rsid w:val="00DB2163"/>
    <w:rsid w:val="00DB2C90"/>
    <w:rsid w:val="00DB374D"/>
    <w:rsid w:val="00DB45B5"/>
    <w:rsid w:val="00DB499B"/>
    <w:rsid w:val="00DB4BFD"/>
    <w:rsid w:val="00DB5AB2"/>
    <w:rsid w:val="00DB697F"/>
    <w:rsid w:val="00DB6E71"/>
    <w:rsid w:val="00DB7082"/>
    <w:rsid w:val="00DB77C9"/>
    <w:rsid w:val="00DB78E9"/>
    <w:rsid w:val="00DB7CD3"/>
    <w:rsid w:val="00DC0BED"/>
    <w:rsid w:val="00DC1124"/>
    <w:rsid w:val="00DC11CF"/>
    <w:rsid w:val="00DC132E"/>
    <w:rsid w:val="00DC1F44"/>
    <w:rsid w:val="00DC2AE5"/>
    <w:rsid w:val="00DC2B76"/>
    <w:rsid w:val="00DC2DFA"/>
    <w:rsid w:val="00DC30E9"/>
    <w:rsid w:val="00DC32C8"/>
    <w:rsid w:val="00DC3667"/>
    <w:rsid w:val="00DC43EE"/>
    <w:rsid w:val="00DC5622"/>
    <w:rsid w:val="00DC59FA"/>
    <w:rsid w:val="00DC6009"/>
    <w:rsid w:val="00DC732A"/>
    <w:rsid w:val="00DC7C54"/>
    <w:rsid w:val="00DD0EB8"/>
    <w:rsid w:val="00DD0F74"/>
    <w:rsid w:val="00DD19BB"/>
    <w:rsid w:val="00DD27F3"/>
    <w:rsid w:val="00DD3D28"/>
    <w:rsid w:val="00DD4293"/>
    <w:rsid w:val="00DD49C1"/>
    <w:rsid w:val="00DD4B24"/>
    <w:rsid w:val="00DD546D"/>
    <w:rsid w:val="00DD5869"/>
    <w:rsid w:val="00DD5AAC"/>
    <w:rsid w:val="00DD6149"/>
    <w:rsid w:val="00DD6403"/>
    <w:rsid w:val="00DD6643"/>
    <w:rsid w:val="00DD6A45"/>
    <w:rsid w:val="00DD7803"/>
    <w:rsid w:val="00DD7BD0"/>
    <w:rsid w:val="00DE039C"/>
    <w:rsid w:val="00DE070E"/>
    <w:rsid w:val="00DE08FB"/>
    <w:rsid w:val="00DE1986"/>
    <w:rsid w:val="00DE1E97"/>
    <w:rsid w:val="00DE2255"/>
    <w:rsid w:val="00DE2400"/>
    <w:rsid w:val="00DE45A8"/>
    <w:rsid w:val="00DE4FF3"/>
    <w:rsid w:val="00DE5165"/>
    <w:rsid w:val="00DE6D9E"/>
    <w:rsid w:val="00DE7702"/>
    <w:rsid w:val="00DF029E"/>
    <w:rsid w:val="00DF0360"/>
    <w:rsid w:val="00DF0F0E"/>
    <w:rsid w:val="00DF12B7"/>
    <w:rsid w:val="00DF12DD"/>
    <w:rsid w:val="00DF1CB4"/>
    <w:rsid w:val="00DF2929"/>
    <w:rsid w:val="00DF3588"/>
    <w:rsid w:val="00DF35F7"/>
    <w:rsid w:val="00DF3C2D"/>
    <w:rsid w:val="00DF3F3D"/>
    <w:rsid w:val="00DF3FB8"/>
    <w:rsid w:val="00DF4851"/>
    <w:rsid w:val="00DF5750"/>
    <w:rsid w:val="00DF6529"/>
    <w:rsid w:val="00DF6994"/>
    <w:rsid w:val="00DF74A6"/>
    <w:rsid w:val="00DF76BA"/>
    <w:rsid w:val="00DF7934"/>
    <w:rsid w:val="00DF7B4A"/>
    <w:rsid w:val="00E006F7"/>
    <w:rsid w:val="00E00A40"/>
    <w:rsid w:val="00E00EF2"/>
    <w:rsid w:val="00E0137D"/>
    <w:rsid w:val="00E01A37"/>
    <w:rsid w:val="00E01D55"/>
    <w:rsid w:val="00E05182"/>
    <w:rsid w:val="00E05CB1"/>
    <w:rsid w:val="00E06209"/>
    <w:rsid w:val="00E0692E"/>
    <w:rsid w:val="00E06BA3"/>
    <w:rsid w:val="00E07394"/>
    <w:rsid w:val="00E10DA4"/>
    <w:rsid w:val="00E119CB"/>
    <w:rsid w:val="00E11B64"/>
    <w:rsid w:val="00E1207C"/>
    <w:rsid w:val="00E12B9D"/>
    <w:rsid w:val="00E138DE"/>
    <w:rsid w:val="00E14197"/>
    <w:rsid w:val="00E141AE"/>
    <w:rsid w:val="00E1473B"/>
    <w:rsid w:val="00E15281"/>
    <w:rsid w:val="00E15444"/>
    <w:rsid w:val="00E15EFA"/>
    <w:rsid w:val="00E16292"/>
    <w:rsid w:val="00E166D3"/>
    <w:rsid w:val="00E16FB1"/>
    <w:rsid w:val="00E174E0"/>
    <w:rsid w:val="00E2142B"/>
    <w:rsid w:val="00E21777"/>
    <w:rsid w:val="00E21A4C"/>
    <w:rsid w:val="00E21B60"/>
    <w:rsid w:val="00E21DA1"/>
    <w:rsid w:val="00E22F24"/>
    <w:rsid w:val="00E235A3"/>
    <w:rsid w:val="00E23D99"/>
    <w:rsid w:val="00E24496"/>
    <w:rsid w:val="00E24569"/>
    <w:rsid w:val="00E250CF"/>
    <w:rsid w:val="00E25C75"/>
    <w:rsid w:val="00E25D2D"/>
    <w:rsid w:val="00E26C6C"/>
    <w:rsid w:val="00E27568"/>
    <w:rsid w:val="00E275BD"/>
    <w:rsid w:val="00E305D0"/>
    <w:rsid w:val="00E30ACF"/>
    <w:rsid w:val="00E313D1"/>
    <w:rsid w:val="00E314C3"/>
    <w:rsid w:val="00E316A4"/>
    <w:rsid w:val="00E316AF"/>
    <w:rsid w:val="00E31B35"/>
    <w:rsid w:val="00E31CCA"/>
    <w:rsid w:val="00E31E55"/>
    <w:rsid w:val="00E32840"/>
    <w:rsid w:val="00E328AC"/>
    <w:rsid w:val="00E33408"/>
    <w:rsid w:val="00E33762"/>
    <w:rsid w:val="00E33CA8"/>
    <w:rsid w:val="00E346FE"/>
    <w:rsid w:val="00E3503A"/>
    <w:rsid w:val="00E3557D"/>
    <w:rsid w:val="00E35720"/>
    <w:rsid w:val="00E3760B"/>
    <w:rsid w:val="00E403CC"/>
    <w:rsid w:val="00E40EB0"/>
    <w:rsid w:val="00E414F4"/>
    <w:rsid w:val="00E41E4D"/>
    <w:rsid w:val="00E41FD0"/>
    <w:rsid w:val="00E4223A"/>
    <w:rsid w:val="00E42514"/>
    <w:rsid w:val="00E42794"/>
    <w:rsid w:val="00E42AFF"/>
    <w:rsid w:val="00E436BA"/>
    <w:rsid w:val="00E43ACB"/>
    <w:rsid w:val="00E442A1"/>
    <w:rsid w:val="00E446D2"/>
    <w:rsid w:val="00E44ACE"/>
    <w:rsid w:val="00E44F6D"/>
    <w:rsid w:val="00E45BFB"/>
    <w:rsid w:val="00E45DA9"/>
    <w:rsid w:val="00E45DFA"/>
    <w:rsid w:val="00E46DC4"/>
    <w:rsid w:val="00E47158"/>
    <w:rsid w:val="00E47333"/>
    <w:rsid w:val="00E478B1"/>
    <w:rsid w:val="00E47943"/>
    <w:rsid w:val="00E47E6F"/>
    <w:rsid w:val="00E50552"/>
    <w:rsid w:val="00E50B17"/>
    <w:rsid w:val="00E51307"/>
    <w:rsid w:val="00E513C5"/>
    <w:rsid w:val="00E51997"/>
    <w:rsid w:val="00E51EE8"/>
    <w:rsid w:val="00E52415"/>
    <w:rsid w:val="00E52C51"/>
    <w:rsid w:val="00E52D85"/>
    <w:rsid w:val="00E53093"/>
    <w:rsid w:val="00E5331F"/>
    <w:rsid w:val="00E53C02"/>
    <w:rsid w:val="00E54B90"/>
    <w:rsid w:val="00E54F09"/>
    <w:rsid w:val="00E5521D"/>
    <w:rsid w:val="00E55C90"/>
    <w:rsid w:val="00E56274"/>
    <w:rsid w:val="00E5744C"/>
    <w:rsid w:val="00E6018B"/>
    <w:rsid w:val="00E61893"/>
    <w:rsid w:val="00E61F74"/>
    <w:rsid w:val="00E62565"/>
    <w:rsid w:val="00E64201"/>
    <w:rsid w:val="00E64D7A"/>
    <w:rsid w:val="00E6682B"/>
    <w:rsid w:val="00E66B3B"/>
    <w:rsid w:val="00E67D23"/>
    <w:rsid w:val="00E67EAA"/>
    <w:rsid w:val="00E702DC"/>
    <w:rsid w:val="00E702F1"/>
    <w:rsid w:val="00E70856"/>
    <w:rsid w:val="00E70B96"/>
    <w:rsid w:val="00E71A59"/>
    <w:rsid w:val="00E74B64"/>
    <w:rsid w:val="00E74D72"/>
    <w:rsid w:val="00E74E76"/>
    <w:rsid w:val="00E74ECE"/>
    <w:rsid w:val="00E75005"/>
    <w:rsid w:val="00E76B0E"/>
    <w:rsid w:val="00E8025A"/>
    <w:rsid w:val="00E8071F"/>
    <w:rsid w:val="00E80781"/>
    <w:rsid w:val="00E80B43"/>
    <w:rsid w:val="00E811E3"/>
    <w:rsid w:val="00E818A1"/>
    <w:rsid w:val="00E819C2"/>
    <w:rsid w:val="00E81CA0"/>
    <w:rsid w:val="00E8307C"/>
    <w:rsid w:val="00E83DF5"/>
    <w:rsid w:val="00E846C0"/>
    <w:rsid w:val="00E84708"/>
    <w:rsid w:val="00E847A8"/>
    <w:rsid w:val="00E87EAB"/>
    <w:rsid w:val="00E87EDF"/>
    <w:rsid w:val="00E9001F"/>
    <w:rsid w:val="00E905D0"/>
    <w:rsid w:val="00E90C46"/>
    <w:rsid w:val="00E910C7"/>
    <w:rsid w:val="00E91FCF"/>
    <w:rsid w:val="00E9257D"/>
    <w:rsid w:val="00E92BB7"/>
    <w:rsid w:val="00E93846"/>
    <w:rsid w:val="00E93DF7"/>
    <w:rsid w:val="00E9440B"/>
    <w:rsid w:val="00E95A09"/>
    <w:rsid w:val="00E966BF"/>
    <w:rsid w:val="00E96C7E"/>
    <w:rsid w:val="00E976CA"/>
    <w:rsid w:val="00EA0872"/>
    <w:rsid w:val="00EA0E7F"/>
    <w:rsid w:val="00EA1892"/>
    <w:rsid w:val="00EA279F"/>
    <w:rsid w:val="00EA2A26"/>
    <w:rsid w:val="00EA2A8F"/>
    <w:rsid w:val="00EA2DC2"/>
    <w:rsid w:val="00EA3D79"/>
    <w:rsid w:val="00EA4097"/>
    <w:rsid w:val="00EA4395"/>
    <w:rsid w:val="00EA50DB"/>
    <w:rsid w:val="00EA6B7E"/>
    <w:rsid w:val="00EA743F"/>
    <w:rsid w:val="00EA74F8"/>
    <w:rsid w:val="00EA7619"/>
    <w:rsid w:val="00EA78CD"/>
    <w:rsid w:val="00EB061A"/>
    <w:rsid w:val="00EB090F"/>
    <w:rsid w:val="00EB11A3"/>
    <w:rsid w:val="00EB28F4"/>
    <w:rsid w:val="00EB30E5"/>
    <w:rsid w:val="00EB319A"/>
    <w:rsid w:val="00EB35D1"/>
    <w:rsid w:val="00EB50F5"/>
    <w:rsid w:val="00EB5763"/>
    <w:rsid w:val="00EB5C06"/>
    <w:rsid w:val="00EB5D6A"/>
    <w:rsid w:val="00EB7625"/>
    <w:rsid w:val="00EB7971"/>
    <w:rsid w:val="00EC08B3"/>
    <w:rsid w:val="00EC137F"/>
    <w:rsid w:val="00EC13E0"/>
    <w:rsid w:val="00EC1E25"/>
    <w:rsid w:val="00EC23C3"/>
    <w:rsid w:val="00EC23FC"/>
    <w:rsid w:val="00EC2EB0"/>
    <w:rsid w:val="00EC3916"/>
    <w:rsid w:val="00EC47ED"/>
    <w:rsid w:val="00EC54E9"/>
    <w:rsid w:val="00EC5549"/>
    <w:rsid w:val="00EC5814"/>
    <w:rsid w:val="00EC5F70"/>
    <w:rsid w:val="00EC60A9"/>
    <w:rsid w:val="00EC7551"/>
    <w:rsid w:val="00ED0A98"/>
    <w:rsid w:val="00ED0D79"/>
    <w:rsid w:val="00ED0DB6"/>
    <w:rsid w:val="00ED17E7"/>
    <w:rsid w:val="00ED1A8E"/>
    <w:rsid w:val="00ED1A9C"/>
    <w:rsid w:val="00ED1AF8"/>
    <w:rsid w:val="00ED2058"/>
    <w:rsid w:val="00ED22D3"/>
    <w:rsid w:val="00ED26E0"/>
    <w:rsid w:val="00ED2F81"/>
    <w:rsid w:val="00ED35D8"/>
    <w:rsid w:val="00ED43A5"/>
    <w:rsid w:val="00ED4A52"/>
    <w:rsid w:val="00ED5078"/>
    <w:rsid w:val="00ED5F82"/>
    <w:rsid w:val="00ED6292"/>
    <w:rsid w:val="00ED703D"/>
    <w:rsid w:val="00ED74D8"/>
    <w:rsid w:val="00EE02FA"/>
    <w:rsid w:val="00EE0A06"/>
    <w:rsid w:val="00EE0EEE"/>
    <w:rsid w:val="00EE186C"/>
    <w:rsid w:val="00EE24F6"/>
    <w:rsid w:val="00EE2500"/>
    <w:rsid w:val="00EE35EC"/>
    <w:rsid w:val="00EE3C24"/>
    <w:rsid w:val="00EE3CD5"/>
    <w:rsid w:val="00EE5EA6"/>
    <w:rsid w:val="00EE607F"/>
    <w:rsid w:val="00EE64F6"/>
    <w:rsid w:val="00EE67E3"/>
    <w:rsid w:val="00EE7378"/>
    <w:rsid w:val="00EE7607"/>
    <w:rsid w:val="00EF063C"/>
    <w:rsid w:val="00EF0DB5"/>
    <w:rsid w:val="00EF2F24"/>
    <w:rsid w:val="00EF4099"/>
    <w:rsid w:val="00EF4269"/>
    <w:rsid w:val="00EF4A76"/>
    <w:rsid w:val="00EF4B0C"/>
    <w:rsid w:val="00EF5081"/>
    <w:rsid w:val="00EF527E"/>
    <w:rsid w:val="00EF57A0"/>
    <w:rsid w:val="00EF5DA7"/>
    <w:rsid w:val="00EF66E4"/>
    <w:rsid w:val="00F00238"/>
    <w:rsid w:val="00F02C6E"/>
    <w:rsid w:val="00F03218"/>
    <w:rsid w:val="00F03A46"/>
    <w:rsid w:val="00F0416F"/>
    <w:rsid w:val="00F044E7"/>
    <w:rsid w:val="00F051F1"/>
    <w:rsid w:val="00F061D6"/>
    <w:rsid w:val="00F0629E"/>
    <w:rsid w:val="00F0634C"/>
    <w:rsid w:val="00F0770F"/>
    <w:rsid w:val="00F11379"/>
    <w:rsid w:val="00F127A9"/>
    <w:rsid w:val="00F1354B"/>
    <w:rsid w:val="00F13C71"/>
    <w:rsid w:val="00F14AB1"/>
    <w:rsid w:val="00F14BBC"/>
    <w:rsid w:val="00F14EC1"/>
    <w:rsid w:val="00F1513D"/>
    <w:rsid w:val="00F153B1"/>
    <w:rsid w:val="00F16C10"/>
    <w:rsid w:val="00F17DC2"/>
    <w:rsid w:val="00F17E2A"/>
    <w:rsid w:val="00F208AC"/>
    <w:rsid w:val="00F20E9F"/>
    <w:rsid w:val="00F21504"/>
    <w:rsid w:val="00F217D1"/>
    <w:rsid w:val="00F2193B"/>
    <w:rsid w:val="00F22697"/>
    <w:rsid w:val="00F2273C"/>
    <w:rsid w:val="00F228EA"/>
    <w:rsid w:val="00F22961"/>
    <w:rsid w:val="00F2359B"/>
    <w:rsid w:val="00F23D0E"/>
    <w:rsid w:val="00F23D3C"/>
    <w:rsid w:val="00F24FD8"/>
    <w:rsid w:val="00F25337"/>
    <w:rsid w:val="00F254CD"/>
    <w:rsid w:val="00F275C4"/>
    <w:rsid w:val="00F27BF2"/>
    <w:rsid w:val="00F27DE7"/>
    <w:rsid w:val="00F27E5B"/>
    <w:rsid w:val="00F3188C"/>
    <w:rsid w:val="00F33983"/>
    <w:rsid w:val="00F34E85"/>
    <w:rsid w:val="00F351A9"/>
    <w:rsid w:val="00F35EB4"/>
    <w:rsid w:val="00F36F81"/>
    <w:rsid w:val="00F37606"/>
    <w:rsid w:val="00F41E80"/>
    <w:rsid w:val="00F41EF0"/>
    <w:rsid w:val="00F423CA"/>
    <w:rsid w:val="00F427E3"/>
    <w:rsid w:val="00F42AFB"/>
    <w:rsid w:val="00F43223"/>
    <w:rsid w:val="00F43E0A"/>
    <w:rsid w:val="00F43E53"/>
    <w:rsid w:val="00F44065"/>
    <w:rsid w:val="00F443C9"/>
    <w:rsid w:val="00F4493C"/>
    <w:rsid w:val="00F45226"/>
    <w:rsid w:val="00F45D3D"/>
    <w:rsid w:val="00F45ECE"/>
    <w:rsid w:val="00F4688C"/>
    <w:rsid w:val="00F505C3"/>
    <w:rsid w:val="00F50605"/>
    <w:rsid w:val="00F51D85"/>
    <w:rsid w:val="00F52390"/>
    <w:rsid w:val="00F53B1A"/>
    <w:rsid w:val="00F53BAF"/>
    <w:rsid w:val="00F540C8"/>
    <w:rsid w:val="00F541D8"/>
    <w:rsid w:val="00F55AE1"/>
    <w:rsid w:val="00F5626A"/>
    <w:rsid w:val="00F57109"/>
    <w:rsid w:val="00F578BA"/>
    <w:rsid w:val="00F579A0"/>
    <w:rsid w:val="00F608A9"/>
    <w:rsid w:val="00F60E38"/>
    <w:rsid w:val="00F61076"/>
    <w:rsid w:val="00F610EF"/>
    <w:rsid w:val="00F61926"/>
    <w:rsid w:val="00F61C71"/>
    <w:rsid w:val="00F62DE7"/>
    <w:rsid w:val="00F62FA5"/>
    <w:rsid w:val="00F630B5"/>
    <w:rsid w:val="00F6367B"/>
    <w:rsid w:val="00F63770"/>
    <w:rsid w:val="00F638A6"/>
    <w:rsid w:val="00F64E58"/>
    <w:rsid w:val="00F65133"/>
    <w:rsid w:val="00F653EF"/>
    <w:rsid w:val="00F66673"/>
    <w:rsid w:val="00F669A0"/>
    <w:rsid w:val="00F66B40"/>
    <w:rsid w:val="00F6711C"/>
    <w:rsid w:val="00F679DC"/>
    <w:rsid w:val="00F714B9"/>
    <w:rsid w:val="00F7287B"/>
    <w:rsid w:val="00F7362C"/>
    <w:rsid w:val="00F73D2A"/>
    <w:rsid w:val="00F73FD0"/>
    <w:rsid w:val="00F74434"/>
    <w:rsid w:val="00F74AE2"/>
    <w:rsid w:val="00F75AAD"/>
    <w:rsid w:val="00F7610F"/>
    <w:rsid w:val="00F771C1"/>
    <w:rsid w:val="00F774AE"/>
    <w:rsid w:val="00F777C0"/>
    <w:rsid w:val="00F8068A"/>
    <w:rsid w:val="00F80B77"/>
    <w:rsid w:val="00F8154A"/>
    <w:rsid w:val="00F81BA0"/>
    <w:rsid w:val="00F81C08"/>
    <w:rsid w:val="00F820C8"/>
    <w:rsid w:val="00F82C73"/>
    <w:rsid w:val="00F833C4"/>
    <w:rsid w:val="00F83B5E"/>
    <w:rsid w:val="00F85370"/>
    <w:rsid w:val="00F85BF5"/>
    <w:rsid w:val="00F85C4F"/>
    <w:rsid w:val="00F86115"/>
    <w:rsid w:val="00F8613A"/>
    <w:rsid w:val="00F86558"/>
    <w:rsid w:val="00F8683D"/>
    <w:rsid w:val="00F87D6B"/>
    <w:rsid w:val="00F90516"/>
    <w:rsid w:val="00F9105D"/>
    <w:rsid w:val="00F9147C"/>
    <w:rsid w:val="00F91BC9"/>
    <w:rsid w:val="00F92236"/>
    <w:rsid w:val="00F9253A"/>
    <w:rsid w:val="00F925EE"/>
    <w:rsid w:val="00F93685"/>
    <w:rsid w:val="00F9397E"/>
    <w:rsid w:val="00F94298"/>
    <w:rsid w:val="00F947B9"/>
    <w:rsid w:val="00F94E08"/>
    <w:rsid w:val="00F94F34"/>
    <w:rsid w:val="00F95CB4"/>
    <w:rsid w:val="00F95E46"/>
    <w:rsid w:val="00F9608F"/>
    <w:rsid w:val="00F961B3"/>
    <w:rsid w:val="00F961E2"/>
    <w:rsid w:val="00F9639E"/>
    <w:rsid w:val="00F965DB"/>
    <w:rsid w:val="00F96CAF"/>
    <w:rsid w:val="00F97F20"/>
    <w:rsid w:val="00FA0052"/>
    <w:rsid w:val="00FA0A13"/>
    <w:rsid w:val="00FA1B6A"/>
    <w:rsid w:val="00FA1DD3"/>
    <w:rsid w:val="00FA25EC"/>
    <w:rsid w:val="00FA2944"/>
    <w:rsid w:val="00FA2A79"/>
    <w:rsid w:val="00FA2C3E"/>
    <w:rsid w:val="00FA30DB"/>
    <w:rsid w:val="00FA3B37"/>
    <w:rsid w:val="00FA5914"/>
    <w:rsid w:val="00FA5B5C"/>
    <w:rsid w:val="00FA66C3"/>
    <w:rsid w:val="00FA71B1"/>
    <w:rsid w:val="00FA78EE"/>
    <w:rsid w:val="00FA7F81"/>
    <w:rsid w:val="00FB0118"/>
    <w:rsid w:val="00FB0E2C"/>
    <w:rsid w:val="00FB1A0B"/>
    <w:rsid w:val="00FB3D8D"/>
    <w:rsid w:val="00FB3F3C"/>
    <w:rsid w:val="00FB4815"/>
    <w:rsid w:val="00FB4EBD"/>
    <w:rsid w:val="00FB556A"/>
    <w:rsid w:val="00FB5D13"/>
    <w:rsid w:val="00FB6095"/>
    <w:rsid w:val="00FB6EF9"/>
    <w:rsid w:val="00FB7C82"/>
    <w:rsid w:val="00FB7D11"/>
    <w:rsid w:val="00FC039F"/>
    <w:rsid w:val="00FC0D70"/>
    <w:rsid w:val="00FC1CCA"/>
    <w:rsid w:val="00FC20D3"/>
    <w:rsid w:val="00FC2399"/>
    <w:rsid w:val="00FC29C7"/>
    <w:rsid w:val="00FC2B0D"/>
    <w:rsid w:val="00FC2C98"/>
    <w:rsid w:val="00FC2F32"/>
    <w:rsid w:val="00FC36F6"/>
    <w:rsid w:val="00FC42B7"/>
    <w:rsid w:val="00FC460C"/>
    <w:rsid w:val="00FC495A"/>
    <w:rsid w:val="00FC572A"/>
    <w:rsid w:val="00FC623D"/>
    <w:rsid w:val="00FC638E"/>
    <w:rsid w:val="00FC6E17"/>
    <w:rsid w:val="00FC7072"/>
    <w:rsid w:val="00FC74D2"/>
    <w:rsid w:val="00FC7504"/>
    <w:rsid w:val="00FC76F5"/>
    <w:rsid w:val="00FC7F67"/>
    <w:rsid w:val="00FD0468"/>
    <w:rsid w:val="00FD102F"/>
    <w:rsid w:val="00FD12BF"/>
    <w:rsid w:val="00FD16D6"/>
    <w:rsid w:val="00FD1E43"/>
    <w:rsid w:val="00FD1F02"/>
    <w:rsid w:val="00FD20A7"/>
    <w:rsid w:val="00FD2143"/>
    <w:rsid w:val="00FD2557"/>
    <w:rsid w:val="00FD25DE"/>
    <w:rsid w:val="00FD266F"/>
    <w:rsid w:val="00FD36A2"/>
    <w:rsid w:val="00FD374D"/>
    <w:rsid w:val="00FD39F5"/>
    <w:rsid w:val="00FD3B2E"/>
    <w:rsid w:val="00FD3E47"/>
    <w:rsid w:val="00FD3F3E"/>
    <w:rsid w:val="00FD3FB7"/>
    <w:rsid w:val="00FD41AE"/>
    <w:rsid w:val="00FD4775"/>
    <w:rsid w:val="00FD65CD"/>
    <w:rsid w:val="00FD7747"/>
    <w:rsid w:val="00FD7AA9"/>
    <w:rsid w:val="00FD7C3A"/>
    <w:rsid w:val="00FD7D24"/>
    <w:rsid w:val="00FE0098"/>
    <w:rsid w:val="00FE03B6"/>
    <w:rsid w:val="00FE0E99"/>
    <w:rsid w:val="00FE103F"/>
    <w:rsid w:val="00FE1359"/>
    <w:rsid w:val="00FE1B79"/>
    <w:rsid w:val="00FE2E1E"/>
    <w:rsid w:val="00FE2EF9"/>
    <w:rsid w:val="00FE3C54"/>
    <w:rsid w:val="00FE565B"/>
    <w:rsid w:val="00FE5C49"/>
    <w:rsid w:val="00FE62FD"/>
    <w:rsid w:val="00FE67C1"/>
    <w:rsid w:val="00FE6EC4"/>
    <w:rsid w:val="00FE6ED8"/>
    <w:rsid w:val="00FE77C4"/>
    <w:rsid w:val="00FE7A29"/>
    <w:rsid w:val="00FE7B4C"/>
    <w:rsid w:val="00FE7FC8"/>
    <w:rsid w:val="00FF1902"/>
    <w:rsid w:val="00FF1A61"/>
    <w:rsid w:val="00FF2B1F"/>
    <w:rsid w:val="00FF39F3"/>
    <w:rsid w:val="00FF3D1A"/>
    <w:rsid w:val="00FF4EE7"/>
    <w:rsid w:val="00FF54D6"/>
    <w:rsid w:val="00FF5F23"/>
    <w:rsid w:val="00FF6347"/>
    <w:rsid w:val="00FF6A23"/>
    <w:rsid w:val="00FF6CBF"/>
    <w:rsid w:val="00FF6D73"/>
    <w:rsid w:val="1A3C3E29"/>
    <w:rsid w:val="456A2097"/>
    <w:rsid w:val="6F8408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579777"/>
  <w15:chartTrackingRefBased/>
  <w15:docId w15:val="{3BCE921B-6D55-4ED2-8F5D-3FE50560B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lsdException w:name="footer"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overflowPunct w:val="0"/>
      <w:autoSpaceDE w:val="0"/>
      <w:autoSpaceDN w:val="0"/>
      <w:adjustRightInd w:val="0"/>
      <w:spacing w:after="180"/>
    </w:pPr>
    <w:rPr>
      <w:rFonts w:ascii="Times New Roman" w:hAnsi="Times New Roman"/>
      <w:lang w:eastAsia="en-US"/>
    </w:rPr>
  </w:style>
  <w:style w:type="paragraph" w:styleId="1">
    <w:name w:val="heading 1"/>
    <w:basedOn w:val="a0"/>
    <w:next w:val="a"/>
    <w:link w:val="10"/>
    <w:qFormat/>
    <w:pPr>
      <w:keepNext/>
      <w:keepLines/>
      <w:numPr>
        <w:numId w:val="1"/>
      </w:numPr>
      <w:pBdr>
        <w:top w:val="single" w:sz="12" w:space="3" w:color="auto"/>
      </w:pBdr>
      <w:spacing w:before="240" w:after="180"/>
      <w:outlineLvl w:val="0"/>
    </w:pPr>
    <w:rPr>
      <w:rFonts w:eastAsia="Arial"/>
      <w:b w:val="0"/>
      <w:sz w:val="36"/>
      <w:lang w:val="en-GB"/>
    </w:rPr>
  </w:style>
  <w:style w:type="paragraph" w:styleId="2">
    <w:name w:val="heading 2"/>
    <w:basedOn w:val="1"/>
    <w:next w:val="a"/>
    <w:link w:val="20"/>
    <w:uiPriority w:val="9"/>
    <w:qFormat/>
    <w:pPr>
      <w:numPr>
        <w:ilvl w:val="1"/>
      </w:numPr>
      <w:pBdr>
        <w:top w:val="none" w:sz="0" w:space="0" w:color="auto"/>
      </w:pBdr>
      <w:spacing w:before="180"/>
      <w:outlineLvl w:val="1"/>
    </w:pPr>
    <w:rPr>
      <w:sz w:val="32"/>
    </w:rPr>
  </w:style>
  <w:style w:type="paragraph" w:styleId="3">
    <w:name w:val="heading 3"/>
    <w:basedOn w:val="2"/>
    <w:next w:val="a"/>
    <w:link w:val="30"/>
    <w:qFormat/>
    <w:pPr>
      <w:numPr>
        <w:ilvl w:val="2"/>
      </w:numPr>
      <w:spacing w:before="120"/>
      <w:outlineLvl w:val="2"/>
    </w:pPr>
    <w:rPr>
      <w:sz w:val="28"/>
    </w:rPr>
  </w:style>
  <w:style w:type="paragraph" w:styleId="4">
    <w:name w:val="heading 4"/>
    <w:basedOn w:val="a"/>
    <w:next w:val="a"/>
    <w:link w:val="40"/>
    <w:uiPriority w:val="9"/>
    <w:qFormat/>
    <w:pPr>
      <w:keepNext/>
      <w:numPr>
        <w:ilvl w:val="3"/>
        <w:numId w:val="1"/>
      </w:numPr>
      <w:spacing w:before="240" w:after="60"/>
      <w:outlineLvl w:val="3"/>
    </w:pPr>
    <w:rPr>
      <w:rFonts w:ascii="Calibri" w:eastAsia="Times New Roman" w:hAnsi="Calibri"/>
      <w:b/>
      <w:bCs/>
      <w:sz w:val="28"/>
      <w:szCs w:val="28"/>
    </w:rPr>
  </w:style>
  <w:style w:type="paragraph" w:styleId="5">
    <w:name w:val="heading 5"/>
    <w:basedOn w:val="a"/>
    <w:next w:val="a"/>
    <w:link w:val="50"/>
    <w:uiPriority w:val="9"/>
    <w:qFormat/>
    <w:pPr>
      <w:keepNext/>
      <w:keepLines/>
      <w:numPr>
        <w:ilvl w:val="4"/>
        <w:numId w:val="1"/>
      </w:numPr>
      <w:spacing w:before="200" w:after="0"/>
      <w:outlineLvl w:val="4"/>
    </w:pPr>
    <w:rPr>
      <w:rFonts w:ascii="Cambria" w:hAnsi="Cambria"/>
      <w:color w:val="243F60"/>
    </w:rPr>
  </w:style>
  <w:style w:type="paragraph" w:styleId="6">
    <w:name w:val="heading 6"/>
    <w:basedOn w:val="a"/>
    <w:next w:val="a"/>
    <w:link w:val="60"/>
    <w:uiPriority w:val="9"/>
    <w:qFormat/>
    <w:pPr>
      <w:numPr>
        <w:ilvl w:val="5"/>
        <w:numId w:val="1"/>
      </w:numPr>
      <w:spacing w:before="240" w:after="60"/>
      <w:outlineLvl w:val="5"/>
    </w:pPr>
    <w:rPr>
      <w:rFonts w:ascii="Calibri" w:eastAsia="Times New Roman" w:hAnsi="Calibri"/>
      <w:b/>
      <w:bCs/>
      <w:sz w:val="22"/>
      <w:szCs w:val="22"/>
    </w:rPr>
  </w:style>
  <w:style w:type="paragraph" w:styleId="7">
    <w:name w:val="heading 7"/>
    <w:basedOn w:val="a"/>
    <w:next w:val="a"/>
    <w:link w:val="70"/>
    <w:uiPriority w:val="9"/>
    <w:qFormat/>
    <w:pPr>
      <w:numPr>
        <w:ilvl w:val="6"/>
        <w:numId w:val="1"/>
      </w:numPr>
      <w:spacing w:before="240" w:after="60"/>
      <w:outlineLvl w:val="6"/>
    </w:pPr>
    <w:rPr>
      <w:rFonts w:ascii="Calibri" w:eastAsia="Times New Roman" w:hAnsi="Calibri"/>
      <w:sz w:val="24"/>
      <w:szCs w:val="24"/>
    </w:rPr>
  </w:style>
  <w:style w:type="paragraph" w:styleId="8">
    <w:name w:val="heading 8"/>
    <w:basedOn w:val="a"/>
    <w:next w:val="a"/>
    <w:link w:val="80"/>
    <w:uiPriority w:val="9"/>
    <w:qFormat/>
    <w:pPr>
      <w:numPr>
        <w:ilvl w:val="7"/>
        <w:numId w:val="1"/>
      </w:numPr>
      <w:spacing w:before="240" w:after="60"/>
      <w:outlineLvl w:val="7"/>
    </w:pPr>
    <w:rPr>
      <w:rFonts w:ascii="Calibri" w:eastAsia="Times New Roman" w:hAnsi="Calibri"/>
      <w:i/>
      <w:iCs/>
      <w:sz w:val="24"/>
      <w:szCs w:val="24"/>
    </w:rPr>
  </w:style>
  <w:style w:type="paragraph" w:styleId="9">
    <w:name w:val="heading 9"/>
    <w:basedOn w:val="a"/>
    <w:next w:val="a"/>
    <w:link w:val="90"/>
    <w:uiPriority w:val="9"/>
    <w:qFormat/>
    <w:pPr>
      <w:numPr>
        <w:ilvl w:val="8"/>
        <w:numId w:val="1"/>
      </w:numPr>
      <w:spacing w:before="240" w:after="60"/>
      <w:outlineLvl w:val="8"/>
    </w:pPr>
    <w:rPr>
      <w:rFonts w:ascii="Calibri Light" w:eastAsia="Times New Roman" w:hAnsi="Calibri Light"/>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uiPriority w:val="99"/>
    <w:unhideWhenUsed/>
    <w:qFormat/>
    <w:rPr>
      <w:color w:val="0000FF"/>
      <w:u w:val="single"/>
    </w:rPr>
  </w:style>
  <w:style w:type="character" w:styleId="a5">
    <w:name w:val="FollowedHyperlink"/>
    <w:uiPriority w:val="99"/>
    <w:unhideWhenUsed/>
    <w:rPr>
      <w:color w:val="800080"/>
      <w:u w:val="single"/>
    </w:rPr>
  </w:style>
  <w:style w:type="character" w:customStyle="1" w:styleId="list3Char">
    <w:name w:val="list3 Char"/>
    <w:link w:val="list3"/>
    <w:locked/>
    <w:rPr>
      <w:rFonts w:ascii="PMingLiU" w:eastAsia="PMingLiU" w:hAnsi="PMingLiU"/>
      <w:lang w:val="en-GB" w:eastAsia="ko-KR"/>
    </w:rPr>
  </w:style>
  <w:style w:type="character" w:customStyle="1" w:styleId="a6">
    <w:name w:val="批注文字 字符"/>
    <w:link w:val="a7"/>
    <w:uiPriority w:val="99"/>
    <w:qFormat/>
    <w:rPr>
      <w:rFonts w:ascii="Times New Roman" w:eastAsia="宋体" w:hAnsi="Times New Roman" w:cs="Times New Roman"/>
      <w:sz w:val="20"/>
      <w:szCs w:val="20"/>
    </w:rPr>
  </w:style>
  <w:style w:type="character" w:styleId="a8">
    <w:name w:val="annotation reference"/>
    <w:uiPriority w:val="99"/>
    <w:unhideWhenUsed/>
    <w:qFormat/>
    <w:rPr>
      <w:sz w:val="16"/>
      <w:szCs w:val="16"/>
    </w:rPr>
  </w:style>
  <w:style w:type="character" w:customStyle="1" w:styleId="TAHCar">
    <w:name w:val="TAH Car"/>
    <w:link w:val="TAH"/>
    <w:locked/>
    <w:rPr>
      <w:rFonts w:ascii="Arial" w:eastAsia="MS Mincho" w:hAnsi="Arial" w:cs="Arial"/>
      <w:b/>
      <w:sz w:val="18"/>
      <w:szCs w:val="22"/>
      <w:lang w:val="en-GB"/>
    </w:rPr>
  </w:style>
  <w:style w:type="character" w:customStyle="1" w:styleId="PLChar">
    <w:name w:val="PL Char"/>
    <w:link w:val="PL"/>
    <w:qFormat/>
    <w:locked/>
    <w:rPr>
      <w:rFonts w:ascii="Courier New" w:eastAsia="Times New Roman" w:hAnsi="Courier New" w:cs="Courier New"/>
      <w:sz w:val="16"/>
      <w:szCs w:val="16"/>
      <w:lang w:val="en-GB" w:eastAsia="ja-JP"/>
    </w:rPr>
  </w:style>
  <w:style w:type="character" w:customStyle="1" w:styleId="50">
    <w:name w:val="标题 5 字符"/>
    <w:link w:val="5"/>
    <w:uiPriority w:val="9"/>
    <w:rPr>
      <w:rFonts w:ascii="Cambria" w:hAnsi="Cambria"/>
      <w:color w:val="243F60"/>
      <w:lang w:eastAsia="en-US"/>
    </w:rPr>
  </w:style>
  <w:style w:type="character" w:customStyle="1" w:styleId="10">
    <w:name w:val="标题 1 字符"/>
    <w:link w:val="1"/>
    <w:rPr>
      <w:rFonts w:ascii="Arial" w:eastAsia="Arial" w:hAnsi="Arial"/>
      <w:sz w:val="36"/>
      <w:lang w:val="en-GB" w:eastAsia="en-US"/>
    </w:rPr>
  </w:style>
  <w:style w:type="character" w:customStyle="1" w:styleId="B4Char">
    <w:name w:val="B4 Char"/>
    <w:link w:val="B4"/>
    <w:qFormat/>
    <w:rPr>
      <w:rFonts w:ascii="Times New Roman" w:eastAsia="Times New Roman" w:hAnsi="Times New Roman"/>
    </w:rPr>
  </w:style>
  <w:style w:type="character" w:customStyle="1" w:styleId="a9">
    <w:name w:val="批注框文本 字符"/>
    <w:link w:val="aa"/>
    <w:uiPriority w:val="99"/>
    <w:semiHidden/>
    <w:rPr>
      <w:rFonts w:ascii="Tahoma" w:eastAsia="宋体" w:hAnsi="Tahoma" w:cs="Times New Roman"/>
      <w:sz w:val="16"/>
      <w:szCs w:val="16"/>
    </w:rPr>
  </w:style>
  <w:style w:type="character" w:customStyle="1" w:styleId="90">
    <w:name w:val="标题 9 字符"/>
    <w:link w:val="9"/>
    <w:uiPriority w:val="9"/>
    <w:rPr>
      <w:rFonts w:ascii="Calibri Light" w:eastAsia="Times New Roman" w:hAnsi="Calibri Light"/>
      <w:sz w:val="22"/>
      <w:szCs w:val="22"/>
      <w:lang w:eastAsia="en-US"/>
    </w:rPr>
  </w:style>
  <w:style w:type="character" w:customStyle="1" w:styleId="B1Char">
    <w:name w:val="B1 Char"/>
    <w:qFormat/>
    <w:rPr>
      <w:rFonts w:ascii="Times New Roman" w:hAnsi="Times New Roman"/>
      <w:lang w:val="en-GB" w:eastAsia="en-US"/>
    </w:rPr>
  </w:style>
  <w:style w:type="character" w:customStyle="1" w:styleId="B2Char">
    <w:name w:val="B2 Char"/>
    <w:link w:val="B2"/>
    <w:qFormat/>
    <w:locked/>
    <w:rPr>
      <w:rFonts w:ascii="Times New Roman" w:eastAsia="Malgun Gothic" w:hAnsi="Times New Roman"/>
      <w:lang w:val="en-GB"/>
    </w:rPr>
  </w:style>
  <w:style w:type="character" w:customStyle="1" w:styleId="EmailDiscussionChar">
    <w:name w:val="EmailDiscussion Char"/>
    <w:link w:val="EmailDiscussion"/>
    <w:locked/>
    <w:rPr>
      <w:rFonts w:ascii="Yu Mincho" w:eastAsia="Courier New" w:hAnsi="Yu Mincho" w:cs="Yu Mincho"/>
      <w:b/>
      <w:szCs w:val="24"/>
    </w:rPr>
  </w:style>
  <w:style w:type="character" w:customStyle="1" w:styleId="ab">
    <w:name w:val="题注 字符"/>
    <w:link w:val="ac"/>
    <w:rPr>
      <w:rFonts w:ascii="Times New Roman" w:eastAsia="宋体" w:hAnsi="Times New Roman"/>
      <w:b/>
      <w:bCs/>
      <w:lang w:eastAsia="en-US"/>
    </w:rPr>
  </w:style>
  <w:style w:type="character" w:customStyle="1" w:styleId="TACChar">
    <w:name w:val="TAC Char"/>
    <w:link w:val="TAC"/>
    <w:locked/>
    <w:rPr>
      <w:rFonts w:ascii="Arial" w:eastAsia="MS Mincho" w:hAnsi="Arial" w:cs="Arial"/>
      <w:sz w:val="18"/>
      <w:szCs w:val="22"/>
      <w:lang w:val="en-GB" w:eastAsia="en-US"/>
    </w:rPr>
  </w:style>
  <w:style w:type="character" w:customStyle="1" w:styleId="THChar">
    <w:name w:val="TH Char"/>
    <w:link w:val="TH"/>
    <w:qFormat/>
    <w:locked/>
    <w:rPr>
      <w:rFonts w:ascii="Arial" w:hAnsi="Arial" w:cs="Arial"/>
      <w:b/>
      <w:lang w:val="en-GB"/>
    </w:rPr>
  </w:style>
  <w:style w:type="character" w:customStyle="1" w:styleId="80">
    <w:name w:val="标题 8 字符"/>
    <w:link w:val="8"/>
    <w:uiPriority w:val="9"/>
    <w:rPr>
      <w:rFonts w:eastAsia="Times New Roman"/>
      <w:i/>
      <w:iCs/>
      <w:sz w:val="24"/>
      <w:szCs w:val="24"/>
      <w:lang w:eastAsia="en-US"/>
    </w:rPr>
  </w:style>
  <w:style w:type="character" w:customStyle="1" w:styleId="msoins0">
    <w:name w:val="msoins"/>
  </w:style>
  <w:style w:type="character" w:customStyle="1" w:styleId="60">
    <w:name w:val="标题 6 字符"/>
    <w:link w:val="6"/>
    <w:uiPriority w:val="9"/>
    <w:rPr>
      <w:rFonts w:eastAsia="Times New Roman"/>
      <w:b/>
      <w:bCs/>
      <w:sz w:val="22"/>
      <w:szCs w:val="22"/>
      <w:lang w:eastAsia="en-US"/>
    </w:rPr>
  </w:style>
  <w:style w:type="character" w:customStyle="1" w:styleId="Heading3Char1">
    <w:name w:val="Heading 3 Char1"/>
    <w:aliases w:val="Heading 3 3GPP Char1"/>
    <w:semiHidden/>
    <w:rPr>
      <w:rFonts w:ascii="Calibri Light" w:eastAsia="Times New Roman" w:hAnsi="Calibri Light" w:cs="Times New Roman"/>
      <w:color w:val="1F4D78"/>
      <w:sz w:val="24"/>
      <w:szCs w:val="24"/>
    </w:rPr>
  </w:style>
  <w:style w:type="character" w:customStyle="1" w:styleId="Doc-text2Char">
    <w:name w:val="Doc-text2 Char"/>
    <w:link w:val="Doc-text2"/>
    <w:qFormat/>
    <w:locked/>
    <w:rPr>
      <w:rFonts w:ascii="Arial" w:eastAsia="MS Mincho" w:hAnsi="Arial" w:cs="Arial"/>
      <w:szCs w:val="24"/>
      <w:lang w:val="en-GB" w:eastAsia="en-GB"/>
    </w:rPr>
  </w:style>
  <w:style w:type="character" w:customStyle="1" w:styleId="Heading2Char1">
    <w:name w:val="Heading 2 Char1"/>
    <w:aliases w:val="H2 Char1,h2 Char1,DO NOT USE_h2 Char1,h21 Char1,Heading 2 3GPP Char1"/>
    <w:uiPriority w:val="9"/>
    <w:semiHidden/>
    <w:rPr>
      <w:rFonts w:ascii="Calibri Light" w:eastAsia="Times New Roman" w:hAnsi="Calibri Light" w:cs="Times New Roman"/>
      <w:color w:val="2E74B5"/>
      <w:sz w:val="26"/>
      <w:szCs w:val="26"/>
    </w:rPr>
  </w:style>
  <w:style w:type="character" w:customStyle="1" w:styleId="B3Char2">
    <w:name w:val="B3 Char2"/>
    <w:link w:val="B3"/>
    <w:qFormat/>
    <w:rPr>
      <w:rFonts w:ascii="Times New Roman" w:eastAsia="Times New Roman" w:hAnsi="Times New Roman"/>
    </w:rPr>
  </w:style>
  <w:style w:type="character" w:customStyle="1" w:styleId="70">
    <w:name w:val="标题 7 字符"/>
    <w:link w:val="7"/>
    <w:uiPriority w:val="9"/>
    <w:rPr>
      <w:rFonts w:eastAsia="Times New Roman"/>
      <w:sz w:val="24"/>
      <w:szCs w:val="24"/>
      <w:lang w:eastAsia="en-US"/>
    </w:rPr>
  </w:style>
  <w:style w:type="character" w:customStyle="1" w:styleId="ZGSM">
    <w:name w:val="ZGSM"/>
  </w:style>
  <w:style w:type="character" w:customStyle="1" w:styleId="B1Char1">
    <w:name w:val="B1 Char1"/>
    <w:link w:val="B1"/>
    <w:qFormat/>
    <w:rPr>
      <w:rFonts w:ascii="Times New Roman" w:eastAsia="Times New Roman" w:hAnsi="Times New Roman"/>
      <w:lang w:val="en-GB"/>
    </w:rPr>
  </w:style>
  <w:style w:type="character" w:customStyle="1" w:styleId="ad">
    <w:name w:val="批注主题 字符"/>
    <w:link w:val="ae"/>
    <w:uiPriority w:val="99"/>
    <w:semiHidden/>
    <w:rPr>
      <w:rFonts w:ascii="Times New Roman" w:eastAsia="宋体" w:hAnsi="Times New Roman" w:cs="Times New Roman"/>
      <w:b/>
      <w:bCs/>
      <w:sz w:val="20"/>
      <w:szCs w:val="20"/>
    </w:rPr>
  </w:style>
  <w:style w:type="character" w:customStyle="1" w:styleId="CommentsChar">
    <w:name w:val="Comments Char"/>
    <w:link w:val="Comments"/>
    <w:locked/>
    <w:rPr>
      <w:rFonts w:ascii="Arial" w:eastAsia="MS Mincho" w:hAnsi="Arial" w:cs="Arial"/>
      <w:i/>
      <w:sz w:val="18"/>
      <w:szCs w:val="24"/>
      <w:lang w:val="en-GB" w:eastAsia="en-GB"/>
    </w:rPr>
  </w:style>
  <w:style w:type="character" w:customStyle="1" w:styleId="observChar">
    <w:name w:val="observ. Char"/>
    <w:link w:val="observ"/>
    <w:rPr>
      <w:rFonts w:ascii="Times New Roman" w:hAnsi="Times New Roman"/>
      <w:lang w:val="en-GB"/>
    </w:rPr>
  </w:style>
  <w:style w:type="character" w:customStyle="1" w:styleId="af">
    <w:name w:val="页眉 字符"/>
    <w:link w:val="a0"/>
    <w:uiPriority w:val="99"/>
    <w:rPr>
      <w:rFonts w:ascii="Arial" w:eastAsia="宋体" w:hAnsi="Arial" w:cs="Times New Roman"/>
      <w:b/>
      <w:sz w:val="18"/>
      <w:szCs w:val="20"/>
      <w:lang w:val="en-US" w:eastAsia="zh-CN"/>
    </w:rPr>
  </w:style>
  <w:style w:type="character" w:customStyle="1" w:styleId="EditorsNoteChar">
    <w:name w:val="Editor's Note Char"/>
    <w:aliases w:val="EN Char"/>
    <w:link w:val="EditorsNote"/>
    <w:rPr>
      <w:rFonts w:ascii="Times New Roman" w:eastAsia="Times New Roman" w:hAnsi="Times New Roman"/>
      <w:color w:val="FF0000"/>
    </w:rPr>
  </w:style>
  <w:style w:type="character" w:customStyle="1" w:styleId="NOChar">
    <w:name w:val="NO Char"/>
    <w:link w:val="NO"/>
    <w:qFormat/>
    <w:rPr>
      <w:rFonts w:ascii="Arial" w:eastAsia="Times New Roman" w:hAnsi="Arial"/>
      <w:lang w:val="en-GB" w:eastAsia="en-GB"/>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af0">
    <w:name w:val="页脚 字符"/>
    <w:link w:val="af1"/>
    <w:uiPriority w:val="99"/>
    <w:rPr>
      <w:rFonts w:ascii="Times New Roman" w:eastAsia="宋体" w:hAnsi="Times New Roman" w:cs="Times New Roman"/>
      <w:sz w:val="20"/>
      <w:szCs w:val="20"/>
    </w:rPr>
  </w:style>
  <w:style w:type="character" w:customStyle="1" w:styleId="3GPPTextChar">
    <w:name w:val="3GPP Text Char"/>
    <w:link w:val="3GPPText"/>
    <w:qFormat/>
    <w:rPr>
      <w:rFonts w:ascii="Times New Roman" w:eastAsia="宋体" w:hAnsi="Times New Roman"/>
      <w:sz w:val="22"/>
      <w:lang w:eastAsia="en-US"/>
    </w:rPr>
  </w:style>
  <w:style w:type="character" w:customStyle="1" w:styleId="B1Zchn">
    <w:name w:val="B1 Zchn"/>
    <w:locked/>
    <w:rPr>
      <w:rFonts w:ascii="Times New Roman" w:eastAsia="Times New Roman" w:hAnsi="Times New Roman"/>
      <w:lang w:val="en-GB" w:eastAsia="ja-JP"/>
    </w:rPr>
  </w:style>
  <w:style w:type="character" w:customStyle="1" w:styleId="Recommend-1Char">
    <w:name w:val="Recommend-1 Char"/>
    <w:link w:val="Recommend-1"/>
    <w:rPr>
      <w:rFonts w:ascii="Times New Roman" w:hAnsi="Times New Roman"/>
      <w:lang w:eastAsia="en-US"/>
    </w:rPr>
  </w:style>
  <w:style w:type="character" w:customStyle="1" w:styleId="af2">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f3"/>
    <w:uiPriority w:val="34"/>
    <w:qFormat/>
    <w:locked/>
    <w:rPr>
      <w:rFonts w:ascii="Times New Roman" w:eastAsia="宋体" w:hAnsi="Times New Roman" w:cs="Times New Roman"/>
    </w:rPr>
  </w:style>
  <w:style w:type="character" w:customStyle="1" w:styleId="CRCoverPageZchn">
    <w:name w:val="CR Cover Page Zchn"/>
    <w:link w:val="CRCoverPage"/>
    <w:rPr>
      <w:rFonts w:ascii="Arial" w:eastAsia="MS Mincho" w:hAnsi="Arial"/>
      <w:lang w:val="en-GB" w:eastAsia="en-US"/>
    </w:rPr>
  </w:style>
  <w:style w:type="character" w:customStyle="1" w:styleId="content">
    <w:name w:val="content"/>
  </w:style>
  <w:style w:type="character" w:customStyle="1" w:styleId="TFChar">
    <w:name w:val="TF Char"/>
    <w:link w:val="TF"/>
    <w:locked/>
    <w:rPr>
      <w:rFonts w:ascii="Arial" w:eastAsia="Times New Roman" w:hAnsi="Arial" w:cs="Arial"/>
      <w:b/>
      <w:lang w:val="en-GB" w:eastAsia="ko-KR"/>
    </w:rPr>
  </w:style>
  <w:style w:type="character" w:customStyle="1" w:styleId="20">
    <w:name w:val="标题 2 字符"/>
    <w:link w:val="2"/>
    <w:uiPriority w:val="9"/>
    <w:rPr>
      <w:rFonts w:ascii="Arial" w:eastAsia="Arial" w:hAnsi="Arial"/>
      <w:sz w:val="32"/>
      <w:lang w:val="en-GB" w:eastAsia="en-US"/>
    </w:rPr>
  </w:style>
  <w:style w:type="character" w:customStyle="1" w:styleId="30">
    <w:name w:val="标题 3 字符"/>
    <w:link w:val="3"/>
    <w:rPr>
      <w:rFonts w:ascii="Arial" w:eastAsia="Arial" w:hAnsi="Arial"/>
      <w:sz w:val="28"/>
      <w:lang w:val="en-GB" w:eastAsia="en-US"/>
    </w:rPr>
  </w:style>
  <w:style w:type="character" w:customStyle="1" w:styleId="af4">
    <w:name w:val="正文文本 字符"/>
    <w:link w:val="af5"/>
    <w:rPr>
      <w:rFonts w:ascii="Times New Roman" w:eastAsia="宋体" w:hAnsi="Times New Roman" w:cs="Times New Roman"/>
      <w:sz w:val="20"/>
      <w:szCs w:val="20"/>
      <w:lang w:val="en-GB"/>
    </w:rPr>
  </w:style>
  <w:style w:type="character" w:customStyle="1" w:styleId="40">
    <w:name w:val="标题 4 字符"/>
    <w:link w:val="4"/>
    <w:uiPriority w:val="9"/>
    <w:rPr>
      <w:rFonts w:eastAsia="Times New Roman"/>
      <w:b/>
      <w:bCs/>
      <w:sz w:val="28"/>
      <w:szCs w:val="28"/>
      <w:lang w:eastAsia="en-US"/>
    </w:rPr>
  </w:style>
  <w:style w:type="character" w:customStyle="1" w:styleId="Heading1Char1">
    <w:name w:val="Heading 1 Char1"/>
    <w:aliases w:val="H1 Char1,h1 Char1,Heading 1 3GPP Char1"/>
    <w:rPr>
      <w:rFonts w:ascii="Calibri Light" w:eastAsia="Times New Roman" w:hAnsi="Calibri Light" w:cs="Times New Roman"/>
      <w:color w:val="2E74B5"/>
      <w:sz w:val="32"/>
      <w:szCs w:val="32"/>
    </w:rPr>
  </w:style>
  <w:style w:type="character" w:customStyle="1" w:styleId="TALCar">
    <w:name w:val="TAL Car"/>
    <w:link w:val="TAL"/>
    <w:qFormat/>
    <w:locked/>
    <w:rPr>
      <w:rFonts w:ascii="Arial" w:eastAsia="宋体" w:hAnsi="Arial" w:cs="Arial"/>
      <w:sz w:val="18"/>
      <w:lang w:val="en-GB"/>
    </w:rPr>
  </w:style>
  <w:style w:type="character" w:customStyle="1" w:styleId="ProposalChar">
    <w:name w:val="Proposal Char"/>
    <w:link w:val="Proposal"/>
    <w:rPr>
      <w:rFonts w:ascii="Times New Roman" w:eastAsia="宋体" w:hAnsi="Times New Roman"/>
      <w:lang w:val="en-GB"/>
    </w:rPr>
  </w:style>
  <w:style w:type="character" w:customStyle="1" w:styleId="Proposal2Char">
    <w:name w:val="Proposal 2 Char"/>
    <w:basedOn w:val="ProposalChar"/>
    <w:link w:val="Proposal2"/>
    <w:rPr>
      <w:rFonts w:ascii="Times New Roman" w:eastAsia="宋体" w:hAnsi="Times New Roman"/>
      <w:lang w:val="en-GB" w:eastAsia="en-US"/>
    </w:rPr>
  </w:style>
  <w:style w:type="character" w:customStyle="1" w:styleId="TALCharCharChar">
    <w:name w:val="TAL Char Char Char"/>
    <w:link w:val="TALCharChar"/>
    <w:rPr>
      <w:rFonts w:ascii="Arial" w:eastAsia="Times New Roman" w:hAnsi="Arial"/>
      <w:sz w:val="18"/>
      <w:lang w:val="en-GB"/>
    </w:rPr>
  </w:style>
  <w:style w:type="character" w:customStyle="1" w:styleId="TAHChar">
    <w:name w:val="TAH Char"/>
    <w:rPr>
      <w:rFonts w:ascii="Arial" w:hAnsi="Arial"/>
      <w:b/>
      <w:sz w:val="18"/>
      <w:lang w:eastAsia="en-US"/>
    </w:rPr>
  </w:style>
  <w:style w:type="paragraph" w:styleId="31">
    <w:name w:val="List 3"/>
    <w:basedOn w:val="a"/>
    <w:uiPriority w:val="99"/>
    <w:unhideWhenUsed/>
    <w:pPr>
      <w:ind w:left="1080" w:hanging="360"/>
      <w:contextualSpacing/>
    </w:pPr>
  </w:style>
  <w:style w:type="paragraph" w:styleId="af5">
    <w:name w:val="Body Text"/>
    <w:basedOn w:val="a"/>
    <w:link w:val="af4"/>
    <w:unhideWhenUsed/>
    <w:pPr>
      <w:spacing w:after="120"/>
    </w:pPr>
    <w:rPr>
      <w:lang w:val="en-GB"/>
    </w:rPr>
  </w:style>
  <w:style w:type="paragraph" w:styleId="ac">
    <w:name w:val="caption"/>
    <w:basedOn w:val="a"/>
    <w:next w:val="a"/>
    <w:link w:val="ab"/>
    <w:uiPriority w:val="35"/>
    <w:qFormat/>
    <w:rPr>
      <w:b/>
      <w:bCs/>
    </w:rPr>
  </w:style>
  <w:style w:type="paragraph" w:styleId="TOC3">
    <w:name w:val="toc 3"/>
    <w:basedOn w:val="a"/>
    <w:next w:val="a"/>
    <w:uiPriority w:val="39"/>
    <w:unhideWhenUsed/>
    <w:pPr>
      <w:spacing w:after="100"/>
      <w:ind w:left="400"/>
    </w:pPr>
  </w:style>
  <w:style w:type="paragraph" w:styleId="21">
    <w:name w:val="List 2"/>
    <w:basedOn w:val="a"/>
    <w:uiPriority w:val="99"/>
    <w:unhideWhenUsed/>
    <w:pPr>
      <w:ind w:left="720" w:hanging="360"/>
      <w:contextualSpacing/>
    </w:pPr>
  </w:style>
  <w:style w:type="paragraph" w:styleId="af6">
    <w:name w:val="List"/>
    <w:basedOn w:val="a"/>
    <w:uiPriority w:val="99"/>
    <w:unhideWhenUsed/>
    <w:pPr>
      <w:ind w:left="360" w:hanging="360"/>
      <w:contextualSpacing/>
    </w:pPr>
  </w:style>
  <w:style w:type="paragraph" w:styleId="TOC4">
    <w:name w:val="toc 4"/>
    <w:basedOn w:val="TOC3"/>
    <w:uiPriority w:val="99"/>
    <w:unhideWhenUsed/>
    <w:pPr>
      <w:keepLines/>
      <w:widowControl w:val="0"/>
      <w:tabs>
        <w:tab w:val="right" w:leader="dot" w:pos="9639"/>
      </w:tabs>
      <w:spacing w:after="0"/>
      <w:ind w:left="1418" w:right="425" w:hanging="1418"/>
    </w:pPr>
    <w:rPr>
      <w:lang w:eastAsia="zh-CN"/>
    </w:rPr>
  </w:style>
  <w:style w:type="paragraph" w:styleId="a0">
    <w:name w:val="header"/>
    <w:link w:val="af"/>
    <w:uiPriority w:val="99"/>
    <w:unhideWhenUsed/>
    <w:pPr>
      <w:widowControl w:val="0"/>
      <w:overflowPunct w:val="0"/>
      <w:autoSpaceDE w:val="0"/>
      <w:autoSpaceDN w:val="0"/>
      <w:adjustRightInd w:val="0"/>
    </w:pPr>
    <w:rPr>
      <w:rFonts w:ascii="Arial" w:hAnsi="Arial"/>
      <w:b/>
      <w:sz w:val="18"/>
      <w:lang w:eastAsia="en-US"/>
    </w:rPr>
  </w:style>
  <w:style w:type="paragraph" w:styleId="ae">
    <w:name w:val="annotation subject"/>
    <w:basedOn w:val="a7"/>
    <w:next w:val="a7"/>
    <w:link w:val="ad"/>
    <w:uiPriority w:val="99"/>
    <w:unhideWhenUsed/>
    <w:rPr>
      <w:b/>
      <w:bCs/>
    </w:rPr>
  </w:style>
  <w:style w:type="paragraph" w:styleId="a7">
    <w:name w:val="annotation text"/>
    <w:basedOn w:val="a"/>
    <w:link w:val="a6"/>
    <w:uiPriority w:val="99"/>
    <w:unhideWhenUsed/>
    <w:qFormat/>
  </w:style>
  <w:style w:type="paragraph" w:styleId="aa">
    <w:name w:val="Balloon Text"/>
    <w:basedOn w:val="a"/>
    <w:link w:val="a9"/>
    <w:uiPriority w:val="99"/>
    <w:unhideWhenUsed/>
    <w:pPr>
      <w:spacing w:after="0"/>
    </w:pPr>
    <w:rPr>
      <w:rFonts w:ascii="Tahoma" w:hAnsi="Tahoma"/>
      <w:sz w:val="16"/>
      <w:szCs w:val="16"/>
    </w:rPr>
  </w:style>
  <w:style w:type="paragraph" w:styleId="af1">
    <w:name w:val="footer"/>
    <w:basedOn w:val="a"/>
    <w:link w:val="af0"/>
    <w:uiPriority w:val="99"/>
    <w:unhideWhenUsed/>
    <w:pPr>
      <w:tabs>
        <w:tab w:val="center" w:pos="4680"/>
        <w:tab w:val="right" w:pos="9360"/>
      </w:tabs>
    </w:pPr>
  </w:style>
  <w:style w:type="paragraph" w:styleId="TOC1">
    <w:name w:val="toc 1"/>
    <w:basedOn w:val="a"/>
    <w:next w:val="a"/>
    <w:uiPriority w:val="39"/>
    <w:unhideWhenUsed/>
    <w:pPr>
      <w:tabs>
        <w:tab w:val="left" w:pos="1418"/>
        <w:tab w:val="right" w:leader="dot" w:pos="9350"/>
      </w:tabs>
      <w:overflowPunct/>
      <w:autoSpaceDE/>
      <w:autoSpaceDN/>
      <w:adjustRightInd/>
      <w:spacing w:after="100" w:line="259" w:lineRule="auto"/>
      <w:jc w:val="both"/>
    </w:pPr>
    <w:rPr>
      <w:rFonts w:eastAsia="Times New Roman"/>
      <w:szCs w:val="22"/>
    </w:rPr>
  </w:style>
  <w:style w:type="paragraph" w:styleId="TOC2">
    <w:name w:val="toc 2"/>
    <w:basedOn w:val="a"/>
    <w:next w:val="a"/>
    <w:uiPriority w:val="39"/>
    <w:unhideWhenUsed/>
    <w:pPr>
      <w:overflowPunct/>
      <w:autoSpaceDE/>
      <w:autoSpaceDN/>
      <w:adjustRightInd/>
      <w:spacing w:after="100" w:line="259" w:lineRule="auto"/>
      <w:ind w:left="220"/>
    </w:pPr>
    <w:rPr>
      <w:rFonts w:eastAsia="Times New Roman"/>
      <w:szCs w:val="22"/>
    </w:rPr>
  </w:style>
  <w:style w:type="paragraph" w:styleId="41">
    <w:name w:val="List 4"/>
    <w:basedOn w:val="a"/>
    <w:uiPriority w:val="99"/>
    <w:unhideWhenUsed/>
    <w:pPr>
      <w:ind w:left="1440" w:hanging="360"/>
      <w:contextualSpacing/>
    </w:pPr>
  </w:style>
  <w:style w:type="paragraph" w:styleId="af7">
    <w:name w:val="Normal (Web)"/>
    <w:basedOn w:val="a"/>
    <w:uiPriority w:val="99"/>
    <w:unhideWhenUsed/>
    <w:pPr>
      <w:overflowPunct/>
      <w:autoSpaceDE/>
      <w:autoSpaceDN/>
      <w:adjustRightInd/>
      <w:spacing w:before="100" w:beforeAutospacing="1" w:after="100" w:afterAutospacing="1"/>
    </w:pPr>
    <w:rPr>
      <w:rFonts w:eastAsia="Times New Roman"/>
      <w:sz w:val="24"/>
      <w:szCs w:val="24"/>
    </w:rPr>
  </w:style>
  <w:style w:type="paragraph" w:customStyle="1" w:styleId="ZT">
    <w:name w:val="ZT"/>
    <w:uiPriority w:val="99"/>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EditorsNote">
    <w:name w:val="Editor's Note"/>
    <w:basedOn w:val="a"/>
    <w:link w:val="EditorsNoteChar"/>
    <w:pPr>
      <w:keepLines/>
      <w:ind w:left="1135" w:hanging="851"/>
      <w:textAlignment w:val="baseline"/>
    </w:pPr>
    <w:rPr>
      <w:rFonts w:eastAsia="Times New Roman"/>
      <w:color w:val="FF0000"/>
    </w:rPr>
  </w:style>
  <w:style w:type="paragraph" w:customStyle="1" w:styleId="TAH">
    <w:name w:val="TAH"/>
    <w:basedOn w:val="TAC"/>
    <w:link w:val="TAHCar"/>
    <w:rPr>
      <w:b/>
    </w:rPr>
  </w:style>
  <w:style w:type="paragraph" w:customStyle="1" w:styleId="TH">
    <w:name w:val="TH"/>
    <w:basedOn w:val="a"/>
    <w:link w:val="THChar"/>
    <w:qFormat/>
    <w:pPr>
      <w:keepNext/>
      <w:keepLines/>
      <w:overflowPunct/>
      <w:autoSpaceDE/>
      <w:autoSpaceDN/>
      <w:adjustRightInd/>
      <w:spacing w:before="60"/>
      <w:jc w:val="center"/>
    </w:pPr>
    <w:rPr>
      <w:rFonts w:ascii="Arial" w:eastAsia="Calibri" w:hAnsi="Arial" w:cs="Arial"/>
      <w:b/>
      <w:sz w:val="22"/>
      <w:szCs w:val="22"/>
      <w:lang w:val="en-GB"/>
    </w:rPr>
  </w:style>
  <w:style w:type="paragraph" w:styleId="TOC">
    <w:name w:val="TOC Heading"/>
    <w:basedOn w:val="1"/>
    <w:next w:val="a"/>
    <w:uiPriority w:val="39"/>
    <w:qFormat/>
    <w:pPr>
      <w:widowControl/>
      <w:numPr>
        <w:numId w:val="0"/>
      </w:numPr>
      <w:pBdr>
        <w:top w:val="none" w:sz="0" w:space="0" w:color="auto"/>
      </w:pBdr>
      <w:overflowPunct/>
      <w:autoSpaceDE/>
      <w:autoSpaceDN/>
      <w:adjustRightInd/>
      <w:spacing w:after="0" w:line="259" w:lineRule="auto"/>
      <w:outlineLvl w:val="9"/>
    </w:pPr>
    <w:rPr>
      <w:rFonts w:ascii="Calibri Light" w:eastAsia="Times New Roman" w:hAnsi="Calibri Light"/>
      <w:color w:val="2E74B5"/>
      <w:sz w:val="32"/>
      <w:szCs w:val="32"/>
      <w:lang w:val="en-US"/>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Doc-text2">
    <w:name w:val="Doc-text2"/>
    <w:basedOn w:val="a"/>
    <w:link w:val="Doc-text2Char"/>
    <w:qFormat/>
    <w:pPr>
      <w:tabs>
        <w:tab w:val="left" w:pos="1622"/>
      </w:tabs>
      <w:overflowPunct/>
      <w:autoSpaceDE/>
      <w:autoSpaceDN/>
      <w:adjustRightInd/>
      <w:spacing w:after="0"/>
      <w:ind w:left="1622" w:hanging="363"/>
    </w:pPr>
    <w:rPr>
      <w:rFonts w:ascii="Arial" w:eastAsia="MS Mincho" w:hAnsi="Arial" w:cs="Arial"/>
      <w:sz w:val="22"/>
      <w:szCs w:val="24"/>
      <w:lang w:val="en-GB" w:eastAsia="en-GB"/>
    </w:rPr>
  </w:style>
  <w:style w:type="paragraph" w:customStyle="1" w:styleId="list1">
    <w:name w:val="list1"/>
    <w:basedOn w:val="af3"/>
    <w:uiPriority w:val="99"/>
    <w:qFormat/>
    <w:pPr>
      <w:overflowPunct/>
      <w:autoSpaceDE/>
      <w:autoSpaceDN/>
      <w:adjustRightInd/>
      <w:spacing w:after="0"/>
      <w:ind w:left="360" w:hanging="360"/>
    </w:pPr>
    <w:rPr>
      <w:rFonts w:ascii="Calibri" w:eastAsia="Calibri" w:hAnsi="Calibri"/>
    </w:rPr>
  </w:style>
  <w:style w:type="paragraph" w:customStyle="1" w:styleId="B2">
    <w:name w:val="B2"/>
    <w:basedOn w:val="21"/>
    <w:link w:val="B2Char"/>
    <w:qFormat/>
    <w:pPr>
      <w:overflowPunct/>
      <w:autoSpaceDE/>
      <w:autoSpaceDN/>
      <w:adjustRightInd/>
      <w:ind w:left="851" w:hanging="284"/>
    </w:pPr>
    <w:rPr>
      <w:rFonts w:eastAsia="Malgun Gothic"/>
      <w:lang w:val="en-GB"/>
    </w:rPr>
  </w:style>
  <w:style w:type="paragraph" w:customStyle="1" w:styleId="list4">
    <w:name w:val="list4"/>
    <w:basedOn w:val="list3"/>
    <w:uiPriority w:val="99"/>
    <w:qFormat/>
    <w:pPr>
      <w:tabs>
        <w:tab w:val="left" w:pos="2880"/>
      </w:tabs>
      <w:ind w:left="1620" w:hanging="270"/>
    </w:pPr>
  </w:style>
  <w:style w:type="paragraph" w:customStyle="1" w:styleId="B4">
    <w:name w:val="B4"/>
    <w:basedOn w:val="41"/>
    <w:link w:val="B4Char"/>
    <w:qFormat/>
    <w:pPr>
      <w:ind w:left="1418" w:hanging="284"/>
      <w:textAlignment w:val="baseline"/>
    </w:pPr>
    <w:rPr>
      <w:rFonts w:eastAsia="Times New Roman"/>
    </w:rPr>
  </w:style>
  <w:style w:type="paragraph" w:customStyle="1" w:styleId="observ">
    <w:name w:val="observ."/>
    <w:basedOn w:val="Proposal"/>
    <w:link w:val="observChar"/>
    <w:qFormat/>
    <w:pPr>
      <w:numPr>
        <w:numId w:val="2"/>
      </w:numPr>
    </w:pPr>
    <w:rPr>
      <w:lang w:eastAsia="zh-CN"/>
    </w:rPr>
  </w:style>
  <w:style w:type="paragraph" w:customStyle="1" w:styleId="NO">
    <w:name w:val="NO"/>
    <w:basedOn w:val="a"/>
    <w:link w:val="NOChar"/>
    <w:qFormat/>
    <w:pPr>
      <w:keepLines/>
      <w:ind w:left="1135" w:hanging="851"/>
      <w:textAlignment w:val="baseline"/>
    </w:pPr>
    <w:rPr>
      <w:rFonts w:ascii="Arial" w:eastAsia="Times New Roman" w:hAnsi="Arial"/>
      <w:lang w:val="en-GB" w:eastAsia="en-GB"/>
    </w:rPr>
  </w:style>
  <w:style w:type="paragraph" w:customStyle="1" w:styleId="Proposal">
    <w:name w:val="Proposal"/>
    <w:basedOn w:val="a"/>
    <w:link w:val="ProposalChar"/>
    <w:qFormat/>
    <w:pPr>
      <w:jc w:val="both"/>
    </w:pPr>
    <w:rPr>
      <w:lang w:val="en-GB"/>
    </w:rPr>
  </w:style>
  <w:style w:type="paragraph" w:customStyle="1" w:styleId="3GPPAgreements">
    <w:name w:val="3GPP Agreements"/>
    <w:basedOn w:val="a"/>
    <w:link w:val="3GPPAgreementsChar"/>
    <w:qFormat/>
    <w:pPr>
      <w:numPr>
        <w:numId w:val="3"/>
      </w:numPr>
      <w:spacing w:before="60" w:after="60"/>
      <w:jc w:val="both"/>
      <w:textAlignment w:val="baseline"/>
    </w:pPr>
    <w:rPr>
      <w:sz w:val="22"/>
      <w:lang w:eastAsia="zh-CN"/>
    </w:rPr>
  </w:style>
  <w:style w:type="paragraph" w:customStyle="1" w:styleId="Recommend-1">
    <w:name w:val="Recommend-1"/>
    <w:basedOn w:val="a"/>
    <w:link w:val="Recommend-1Char"/>
    <w:qFormat/>
    <w:pPr>
      <w:numPr>
        <w:numId w:val="4"/>
      </w:numPr>
      <w:jc w:val="both"/>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szCs w:val="16"/>
      <w:lang w:val="en-GB" w:eastAsia="ja-JP"/>
    </w:rPr>
  </w:style>
  <w:style w:type="paragraph" w:customStyle="1" w:styleId="Proposal2">
    <w:name w:val="Proposal 2"/>
    <w:basedOn w:val="Proposal"/>
    <w:link w:val="Proposal2Char"/>
    <w:qFormat/>
    <w:pPr>
      <w:numPr>
        <w:ilvl w:val="1"/>
        <w:numId w:val="5"/>
      </w:numPr>
    </w:pPr>
  </w:style>
  <w:style w:type="paragraph" w:styleId="af8">
    <w:name w:val="Revision"/>
    <w:uiPriority w:val="99"/>
    <w:semiHidden/>
    <w:rPr>
      <w:rFonts w:ascii="Times New Roman" w:hAnsi="Times New Roman"/>
      <w:lang w:eastAsia="en-US"/>
    </w:rPr>
  </w:style>
  <w:style w:type="paragraph" w:customStyle="1" w:styleId="list3">
    <w:name w:val="list3"/>
    <w:basedOn w:val="a"/>
    <w:link w:val="list3Char"/>
    <w:qFormat/>
    <w:pPr>
      <w:overflowPunct/>
      <w:autoSpaceDE/>
      <w:autoSpaceDN/>
      <w:adjustRightInd/>
      <w:spacing w:after="0"/>
      <w:ind w:left="1260" w:hanging="360"/>
      <w:contextualSpacing/>
    </w:pPr>
    <w:rPr>
      <w:rFonts w:ascii="PMingLiU" w:eastAsia="PMingLiU" w:hAnsi="PMingLiU"/>
      <w:sz w:val="22"/>
      <w:szCs w:val="22"/>
      <w:lang w:val="en-GB" w:eastAsia="ko-KR"/>
    </w:rPr>
  </w:style>
  <w:style w:type="paragraph" w:customStyle="1" w:styleId="Body-1">
    <w:name w:val="Body-1"/>
    <w:basedOn w:val="a"/>
    <w:qFormat/>
    <w:pPr>
      <w:numPr>
        <w:ilvl w:val="1"/>
        <w:numId w:val="6"/>
      </w:numPr>
      <w:adjustRightInd/>
      <w:spacing w:after="0"/>
      <w:ind w:left="576" w:hanging="576"/>
    </w:pPr>
    <w:rPr>
      <w:rFonts w:ascii="Arial" w:eastAsia="Calibri" w:hAnsi="Arial" w:cs="Arial"/>
      <w:color w:val="833C0B"/>
    </w:rPr>
  </w:style>
  <w:style w:type="paragraph" w:customStyle="1" w:styleId="TF">
    <w:name w:val="TF"/>
    <w:aliases w:val="left"/>
    <w:basedOn w:val="TH"/>
    <w:link w:val="TFChar"/>
    <w:pPr>
      <w:keepNext w:val="0"/>
      <w:overflowPunct w:val="0"/>
      <w:autoSpaceDE w:val="0"/>
      <w:autoSpaceDN w:val="0"/>
      <w:adjustRightInd w:val="0"/>
      <w:spacing w:before="0" w:after="240"/>
    </w:pPr>
    <w:rPr>
      <w:rFonts w:eastAsia="Times New Roman"/>
      <w:lang w:eastAsia="ko-KR"/>
    </w:rPr>
  </w:style>
  <w:style w:type="paragraph" w:styleId="af3">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
    <w:basedOn w:val="a"/>
    <w:link w:val="af2"/>
    <w:uiPriority w:val="34"/>
    <w:qFormat/>
    <w:pPr>
      <w:ind w:left="720"/>
      <w:contextualSpacing/>
    </w:pPr>
    <w:rPr>
      <w:sz w:val="22"/>
      <w:szCs w:val="22"/>
    </w:rPr>
  </w:style>
  <w:style w:type="paragraph" w:customStyle="1" w:styleId="B3">
    <w:name w:val="B3"/>
    <w:basedOn w:val="31"/>
    <w:link w:val="B3Char2"/>
    <w:qFormat/>
    <w:pPr>
      <w:ind w:left="1135" w:hanging="284"/>
      <w:textAlignment w:val="baseline"/>
    </w:pPr>
    <w:rPr>
      <w:rFonts w:eastAsia="Times New Roman"/>
    </w:rPr>
  </w:style>
  <w:style w:type="paragraph" w:customStyle="1" w:styleId="00BodyText">
    <w:name w:val="00 BodyText"/>
    <w:basedOn w:val="a"/>
    <w:uiPriority w:val="99"/>
    <w:pPr>
      <w:numPr>
        <w:numId w:val="7"/>
      </w:numPr>
      <w:overflowPunct/>
      <w:autoSpaceDE/>
      <w:autoSpaceDN/>
      <w:adjustRightInd/>
      <w:spacing w:after="220"/>
      <w:ind w:left="0" w:firstLine="0"/>
    </w:pPr>
    <w:rPr>
      <w:rFonts w:ascii="Arial" w:eastAsia="Times New Roman" w:hAnsi="Arial"/>
      <w:sz w:val="22"/>
    </w:rPr>
  </w:style>
  <w:style w:type="paragraph" w:customStyle="1" w:styleId="doc-title0">
    <w:name w:val="doc-title"/>
    <w:basedOn w:val="a"/>
    <w:uiPriority w:val="99"/>
    <w:pPr>
      <w:overflowPunct/>
      <w:autoSpaceDE/>
      <w:autoSpaceDN/>
      <w:adjustRightInd/>
      <w:spacing w:after="0"/>
      <w:ind w:left="1260" w:hanging="1260"/>
    </w:pPr>
    <w:rPr>
      <w:rFonts w:ascii="Arial" w:hAnsi="Arial" w:cs="Arial"/>
      <w:sz w:val="22"/>
      <w:szCs w:val="22"/>
    </w:rPr>
  </w:style>
  <w:style w:type="paragraph" w:customStyle="1" w:styleId="Comments">
    <w:name w:val="Comments"/>
    <w:basedOn w:val="a"/>
    <w:link w:val="CommentsChar"/>
    <w:qFormat/>
    <w:pPr>
      <w:overflowPunct/>
      <w:autoSpaceDE/>
      <w:autoSpaceDN/>
      <w:adjustRightInd/>
      <w:spacing w:before="40" w:after="0"/>
    </w:pPr>
    <w:rPr>
      <w:rFonts w:ascii="Arial" w:eastAsia="MS Mincho" w:hAnsi="Arial" w:cs="Arial"/>
      <w:i/>
      <w:sz w:val="18"/>
      <w:szCs w:val="24"/>
      <w:lang w:val="en-GB" w:eastAsia="en-GB"/>
    </w:rPr>
  </w:style>
  <w:style w:type="paragraph" w:customStyle="1" w:styleId="TAC">
    <w:name w:val="TAC"/>
    <w:basedOn w:val="a"/>
    <w:link w:val="TACChar"/>
    <w:pPr>
      <w:keepNext/>
      <w:keepLines/>
      <w:overflowPunct/>
      <w:autoSpaceDE/>
      <w:autoSpaceDN/>
      <w:adjustRightInd/>
      <w:spacing w:after="0"/>
      <w:jc w:val="center"/>
    </w:pPr>
    <w:rPr>
      <w:rFonts w:ascii="Arial" w:eastAsia="MS Mincho" w:hAnsi="Arial" w:cs="Arial"/>
      <w:sz w:val="18"/>
      <w:szCs w:val="22"/>
      <w:lang w:val="en-GB"/>
    </w:rPr>
  </w:style>
  <w:style w:type="paragraph" w:customStyle="1" w:styleId="references0">
    <w:name w:val="references"/>
    <w:pPr>
      <w:numPr>
        <w:numId w:val="8"/>
      </w:numPr>
      <w:tabs>
        <w:tab w:val="left" w:pos="360"/>
      </w:tabs>
      <w:spacing w:after="50" w:line="180" w:lineRule="exact"/>
      <w:jc w:val="both"/>
    </w:pPr>
    <w:rPr>
      <w:rFonts w:ascii="Times New Roman" w:eastAsia="MS Mincho" w:hAnsi="Times New Roman"/>
      <w:sz w:val="16"/>
      <w:szCs w:val="16"/>
      <w:lang w:eastAsia="en-US"/>
    </w:rPr>
  </w:style>
  <w:style w:type="paragraph" w:customStyle="1" w:styleId="B1">
    <w:name w:val="B1"/>
    <w:basedOn w:val="af6"/>
    <w:link w:val="B1Char1"/>
    <w:qFormat/>
    <w:pPr>
      <w:overflowPunct/>
      <w:autoSpaceDE/>
      <w:autoSpaceDN/>
      <w:adjustRightInd/>
      <w:ind w:left="568" w:hanging="284"/>
    </w:pPr>
    <w:rPr>
      <w:rFonts w:eastAsia="Times New Roman"/>
      <w:lang w:val="en-GB"/>
    </w:rPr>
  </w:style>
  <w:style w:type="paragraph" w:customStyle="1" w:styleId="Doc-title">
    <w:name w:val="Doc-title"/>
    <w:basedOn w:val="a"/>
    <w:next w:val="a"/>
    <w:link w:val="Doc-titleChar"/>
    <w:qFormat/>
    <w:pPr>
      <w:overflowPunct/>
      <w:autoSpaceDE/>
      <w:autoSpaceDN/>
      <w:adjustRightInd/>
      <w:spacing w:before="60" w:after="0"/>
      <w:ind w:left="1259" w:hanging="1259"/>
    </w:pPr>
    <w:rPr>
      <w:rFonts w:ascii="Arial" w:eastAsia="MS Mincho" w:hAnsi="Arial" w:cs="Arial"/>
      <w:sz w:val="22"/>
      <w:szCs w:val="24"/>
      <w:lang w:val="en-GB" w:eastAsia="en-GB"/>
    </w:rPr>
  </w:style>
  <w:style w:type="paragraph" w:customStyle="1" w:styleId="References">
    <w:name w:val="References"/>
    <w:basedOn w:val="a"/>
    <w:uiPriority w:val="99"/>
    <w:pPr>
      <w:numPr>
        <w:ilvl w:val="2"/>
        <w:numId w:val="7"/>
      </w:numPr>
      <w:tabs>
        <w:tab w:val="left" w:pos="2481"/>
      </w:tabs>
      <w:overflowPunct/>
      <w:autoSpaceDE/>
      <w:autoSpaceDN/>
      <w:adjustRightInd/>
      <w:spacing w:after="0"/>
      <w:ind w:left="2481" w:hanging="681"/>
    </w:pPr>
    <w:rPr>
      <w:rFonts w:eastAsia="Times New Roman"/>
      <w:szCs w:val="24"/>
    </w:rPr>
  </w:style>
  <w:style w:type="paragraph" w:customStyle="1" w:styleId="TAL">
    <w:name w:val="TAL"/>
    <w:basedOn w:val="a"/>
    <w:link w:val="TALCar"/>
    <w:qFormat/>
    <w:pPr>
      <w:keepNext/>
      <w:keepLines/>
      <w:overflowPunct/>
      <w:autoSpaceDE/>
      <w:autoSpaceDN/>
      <w:adjustRightInd/>
      <w:spacing w:after="0"/>
    </w:pPr>
    <w:rPr>
      <w:rFonts w:ascii="Arial" w:hAnsi="Arial" w:cs="Arial"/>
      <w:sz w:val="18"/>
      <w:szCs w:val="22"/>
      <w:lang w:val="en-GB"/>
    </w:rPr>
  </w:style>
  <w:style w:type="paragraph" w:customStyle="1" w:styleId="TALCharChar">
    <w:name w:val="TAL Char Char"/>
    <w:basedOn w:val="a"/>
    <w:link w:val="TALCharCharChar"/>
    <w:pPr>
      <w:keepNext/>
      <w:keepLines/>
      <w:spacing w:after="0"/>
      <w:textAlignment w:val="baseline"/>
    </w:pPr>
    <w:rPr>
      <w:rFonts w:ascii="Arial" w:eastAsia="Times New Roman" w:hAnsi="Arial"/>
      <w:sz w:val="18"/>
      <w:lang w:val="en-GB"/>
    </w:rPr>
  </w:style>
  <w:style w:type="paragraph" w:customStyle="1" w:styleId="Agreement">
    <w:name w:val="Agreement"/>
    <w:basedOn w:val="a"/>
    <w:next w:val="Doc-text2"/>
    <w:qFormat/>
    <w:pPr>
      <w:numPr>
        <w:numId w:val="9"/>
      </w:numPr>
      <w:tabs>
        <w:tab w:val="left" w:pos="360"/>
      </w:tabs>
      <w:overflowPunct/>
      <w:autoSpaceDE/>
      <w:autoSpaceDN/>
      <w:adjustRightInd/>
      <w:spacing w:before="60" w:after="0"/>
    </w:pPr>
    <w:rPr>
      <w:rFonts w:ascii="Arial" w:eastAsia="MS Mincho" w:hAnsi="Arial"/>
      <w:b/>
      <w:szCs w:val="24"/>
      <w:lang w:val="en-GB" w:eastAsia="en-GB"/>
    </w:rPr>
  </w:style>
  <w:style w:type="paragraph" w:customStyle="1" w:styleId="EX">
    <w:name w:val="EX"/>
    <w:basedOn w:val="a"/>
    <w:pPr>
      <w:keepLines/>
      <w:overflowPunct/>
      <w:autoSpaceDE/>
      <w:autoSpaceDN/>
      <w:adjustRightInd/>
      <w:ind w:left="1702" w:hanging="1418"/>
    </w:pPr>
    <w:rPr>
      <w:rFonts w:eastAsia="Times New Roman"/>
      <w:lang w:val="en-GB"/>
    </w:rPr>
  </w:style>
  <w:style w:type="paragraph" w:customStyle="1" w:styleId="3GPPText">
    <w:name w:val="3GPP Text"/>
    <w:basedOn w:val="a"/>
    <w:link w:val="3GPPTextChar"/>
    <w:qFormat/>
    <w:pPr>
      <w:spacing w:before="120" w:after="120" w:line="276" w:lineRule="auto"/>
      <w:jc w:val="both"/>
      <w:textAlignment w:val="baseline"/>
    </w:pPr>
    <w:rPr>
      <w:sz w:val="22"/>
    </w:rPr>
  </w:style>
  <w:style w:type="paragraph" w:customStyle="1" w:styleId="EmailDiscussion2">
    <w:name w:val="EmailDiscussion2"/>
    <w:basedOn w:val="a"/>
    <w:uiPriority w:val="99"/>
    <w:qFormat/>
    <w:pPr>
      <w:tabs>
        <w:tab w:val="left" w:pos="1622"/>
      </w:tabs>
      <w:overflowPunct/>
      <w:autoSpaceDE/>
      <w:autoSpaceDN/>
      <w:adjustRightInd/>
      <w:spacing w:after="0"/>
      <w:ind w:left="1622" w:hanging="363"/>
    </w:pPr>
    <w:rPr>
      <w:rFonts w:ascii="Yu Mincho" w:eastAsia="Courier New" w:hAnsi="Yu Mincho" w:cs="Arial"/>
      <w:szCs w:val="24"/>
      <w:lang w:val="en-GB" w:eastAsia="en-GB"/>
    </w:rPr>
  </w:style>
  <w:style w:type="paragraph" w:customStyle="1" w:styleId="EmailDiscussion">
    <w:name w:val="EmailDiscussion"/>
    <w:basedOn w:val="a"/>
    <w:next w:val="EmailDiscussion2"/>
    <w:link w:val="EmailDiscussionChar"/>
    <w:qFormat/>
    <w:pPr>
      <w:tabs>
        <w:tab w:val="left" w:pos="1619"/>
      </w:tabs>
      <w:overflowPunct/>
      <w:autoSpaceDE/>
      <w:autoSpaceDN/>
      <w:adjustRightInd/>
      <w:spacing w:before="40" w:after="0"/>
      <w:ind w:left="1619" w:hanging="360"/>
    </w:pPr>
    <w:rPr>
      <w:rFonts w:ascii="Yu Mincho" w:eastAsia="Courier New" w:hAnsi="Yu Mincho" w:cs="Yu Mincho"/>
      <w:b/>
      <w:szCs w:val="24"/>
      <w:lang w:eastAsia="zh-CN"/>
    </w:rPr>
  </w:style>
  <w:style w:type="table" w:styleId="af9">
    <w:name w:val="Table Grid"/>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5">
    <w:name w:val="B5"/>
    <w:basedOn w:val="51"/>
    <w:link w:val="B5Char"/>
    <w:qFormat/>
    <w:rsid w:val="00B93BB1"/>
    <w:pPr>
      <w:overflowPunct/>
      <w:autoSpaceDE/>
      <w:autoSpaceDN/>
      <w:adjustRightInd/>
      <w:ind w:left="1702" w:hanging="284"/>
      <w:contextualSpacing w:val="0"/>
    </w:pPr>
    <w:rPr>
      <w:lang w:val="en-GB"/>
    </w:rPr>
  </w:style>
  <w:style w:type="character" w:customStyle="1" w:styleId="B5Char">
    <w:name w:val="B5 Char"/>
    <w:link w:val="B5"/>
    <w:qFormat/>
    <w:rsid w:val="00B93BB1"/>
    <w:rPr>
      <w:rFonts w:ascii="Times New Roman" w:hAnsi="Times New Roman"/>
      <w:lang w:val="en-GB" w:eastAsia="en-US"/>
    </w:rPr>
  </w:style>
  <w:style w:type="paragraph" w:styleId="51">
    <w:name w:val="List 5"/>
    <w:basedOn w:val="a"/>
    <w:uiPriority w:val="99"/>
    <w:semiHidden/>
    <w:unhideWhenUsed/>
    <w:rsid w:val="00B93BB1"/>
    <w:pPr>
      <w:ind w:left="1800" w:hanging="360"/>
      <w:contextualSpacing/>
    </w:pPr>
  </w:style>
  <w:style w:type="character" w:customStyle="1" w:styleId="3GPPAgreementsChar">
    <w:name w:val="3GPP Agreements Char"/>
    <w:link w:val="3GPPAgreements"/>
    <w:qFormat/>
    <w:locked/>
    <w:rsid w:val="004D694C"/>
    <w:rPr>
      <w:rFonts w:ascii="Times New Roman" w:hAnsi="Times New Roman"/>
      <w:sz w:val="22"/>
    </w:rPr>
  </w:style>
  <w:style w:type="paragraph" w:customStyle="1" w:styleId="listparagraph">
    <w:name w:val="listparagraph"/>
    <w:basedOn w:val="a"/>
    <w:rsid w:val="004D694C"/>
    <w:pPr>
      <w:overflowPunct/>
      <w:autoSpaceDE/>
      <w:autoSpaceDN/>
      <w:adjustRightInd/>
      <w:spacing w:after="160" w:line="252" w:lineRule="auto"/>
      <w:ind w:left="720"/>
    </w:pPr>
    <w:rPr>
      <w:rFonts w:ascii="Calibri" w:eastAsia="Times New Roman" w:hAnsi="Calibri" w:cs="宋体"/>
      <w:sz w:val="22"/>
      <w:szCs w:val="22"/>
    </w:rPr>
  </w:style>
  <w:style w:type="character" w:customStyle="1" w:styleId="apple-converted-space">
    <w:name w:val="apple-converted-space"/>
    <w:rsid w:val="004D694C"/>
  </w:style>
  <w:style w:type="paragraph" w:customStyle="1" w:styleId="Default">
    <w:name w:val="Default"/>
    <w:rsid w:val="009700A4"/>
    <w:pPr>
      <w:widowControl w:val="0"/>
      <w:autoSpaceDE w:val="0"/>
      <w:autoSpaceDN w:val="0"/>
      <w:adjustRightInd w:val="0"/>
    </w:pPr>
    <w:rPr>
      <w:rFonts w:ascii="Verdana" w:eastAsiaTheme="minorEastAsia" w:hAnsi="Verdana" w:cs="Verdana"/>
      <w:color w:val="000000"/>
      <w:sz w:val="24"/>
      <w:szCs w:val="24"/>
    </w:rPr>
  </w:style>
  <w:style w:type="paragraph" w:styleId="afa">
    <w:name w:val="table of figures"/>
    <w:basedOn w:val="af5"/>
    <w:next w:val="a"/>
    <w:uiPriority w:val="99"/>
    <w:rsid w:val="007359E4"/>
    <w:pPr>
      <w:spacing w:line="259" w:lineRule="auto"/>
      <w:ind w:left="1701" w:hanging="1701"/>
      <w:textAlignment w:val="baseline"/>
    </w:pPr>
    <w:rPr>
      <w:rFonts w:ascii="Arial" w:eastAsiaTheme="minorEastAsia" w:hAnsi="Arial"/>
      <w:b/>
      <w:lang w:eastAsia="zh-CN"/>
    </w:rPr>
  </w:style>
  <w:style w:type="paragraph" w:customStyle="1" w:styleId="3GPPHeader">
    <w:name w:val="3GPP_Header"/>
    <w:basedOn w:val="af5"/>
    <w:rsid w:val="00A82F43"/>
    <w:pPr>
      <w:tabs>
        <w:tab w:val="left" w:pos="1701"/>
        <w:tab w:val="right" w:pos="9639"/>
      </w:tabs>
      <w:spacing w:after="240"/>
      <w:jc w:val="both"/>
    </w:pPr>
    <w:rPr>
      <w:rFonts w:ascii="Arial" w:eastAsiaTheme="minorEastAsia" w:hAnsi="Arial"/>
      <w:b/>
      <w:sz w:val="24"/>
      <w:lang w:eastAsia="zh-CN"/>
    </w:rPr>
  </w:style>
  <w:style w:type="paragraph" w:customStyle="1" w:styleId="paragraph">
    <w:name w:val="paragraph"/>
    <w:basedOn w:val="a"/>
    <w:rsid w:val="008E6CFC"/>
    <w:pPr>
      <w:overflowPunct/>
      <w:autoSpaceDE/>
      <w:autoSpaceDN/>
      <w:adjustRightInd/>
      <w:spacing w:before="100" w:beforeAutospacing="1" w:after="100" w:afterAutospacing="1"/>
    </w:pPr>
    <w:rPr>
      <w:rFonts w:eastAsia="Times New Roman"/>
      <w:sz w:val="24"/>
      <w:szCs w:val="24"/>
      <w:lang w:val="sv-SE"/>
    </w:rPr>
  </w:style>
  <w:style w:type="character" w:customStyle="1" w:styleId="B10">
    <w:name w:val="B1 (文字)"/>
    <w:qFormat/>
    <w:locked/>
    <w:rsid w:val="00FB7D1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932485">
      <w:bodyDiv w:val="1"/>
      <w:marLeft w:val="0"/>
      <w:marRight w:val="0"/>
      <w:marTop w:val="0"/>
      <w:marBottom w:val="0"/>
      <w:divBdr>
        <w:top w:val="none" w:sz="0" w:space="0" w:color="auto"/>
        <w:left w:val="none" w:sz="0" w:space="0" w:color="auto"/>
        <w:bottom w:val="none" w:sz="0" w:space="0" w:color="auto"/>
        <w:right w:val="none" w:sz="0" w:space="0" w:color="auto"/>
      </w:divBdr>
    </w:div>
    <w:div w:id="51007594">
      <w:bodyDiv w:val="1"/>
      <w:marLeft w:val="0"/>
      <w:marRight w:val="0"/>
      <w:marTop w:val="0"/>
      <w:marBottom w:val="0"/>
      <w:divBdr>
        <w:top w:val="none" w:sz="0" w:space="0" w:color="auto"/>
        <w:left w:val="none" w:sz="0" w:space="0" w:color="auto"/>
        <w:bottom w:val="none" w:sz="0" w:space="0" w:color="auto"/>
        <w:right w:val="none" w:sz="0" w:space="0" w:color="auto"/>
      </w:divBdr>
    </w:div>
    <w:div w:id="55714310">
      <w:bodyDiv w:val="1"/>
      <w:marLeft w:val="0"/>
      <w:marRight w:val="0"/>
      <w:marTop w:val="0"/>
      <w:marBottom w:val="0"/>
      <w:divBdr>
        <w:top w:val="none" w:sz="0" w:space="0" w:color="auto"/>
        <w:left w:val="none" w:sz="0" w:space="0" w:color="auto"/>
        <w:bottom w:val="none" w:sz="0" w:space="0" w:color="auto"/>
        <w:right w:val="none" w:sz="0" w:space="0" w:color="auto"/>
      </w:divBdr>
    </w:div>
    <w:div w:id="61101610">
      <w:bodyDiv w:val="1"/>
      <w:marLeft w:val="0"/>
      <w:marRight w:val="0"/>
      <w:marTop w:val="0"/>
      <w:marBottom w:val="0"/>
      <w:divBdr>
        <w:top w:val="none" w:sz="0" w:space="0" w:color="auto"/>
        <w:left w:val="none" w:sz="0" w:space="0" w:color="auto"/>
        <w:bottom w:val="none" w:sz="0" w:space="0" w:color="auto"/>
        <w:right w:val="none" w:sz="0" w:space="0" w:color="auto"/>
      </w:divBdr>
    </w:div>
    <w:div w:id="75518304">
      <w:bodyDiv w:val="1"/>
      <w:marLeft w:val="0"/>
      <w:marRight w:val="0"/>
      <w:marTop w:val="0"/>
      <w:marBottom w:val="0"/>
      <w:divBdr>
        <w:top w:val="none" w:sz="0" w:space="0" w:color="auto"/>
        <w:left w:val="none" w:sz="0" w:space="0" w:color="auto"/>
        <w:bottom w:val="none" w:sz="0" w:space="0" w:color="auto"/>
        <w:right w:val="none" w:sz="0" w:space="0" w:color="auto"/>
      </w:divBdr>
    </w:div>
    <w:div w:id="104349261">
      <w:bodyDiv w:val="1"/>
      <w:marLeft w:val="0"/>
      <w:marRight w:val="0"/>
      <w:marTop w:val="0"/>
      <w:marBottom w:val="0"/>
      <w:divBdr>
        <w:top w:val="none" w:sz="0" w:space="0" w:color="auto"/>
        <w:left w:val="none" w:sz="0" w:space="0" w:color="auto"/>
        <w:bottom w:val="none" w:sz="0" w:space="0" w:color="auto"/>
        <w:right w:val="none" w:sz="0" w:space="0" w:color="auto"/>
      </w:divBdr>
    </w:div>
    <w:div w:id="133262269">
      <w:bodyDiv w:val="1"/>
      <w:marLeft w:val="0"/>
      <w:marRight w:val="0"/>
      <w:marTop w:val="0"/>
      <w:marBottom w:val="0"/>
      <w:divBdr>
        <w:top w:val="none" w:sz="0" w:space="0" w:color="auto"/>
        <w:left w:val="none" w:sz="0" w:space="0" w:color="auto"/>
        <w:bottom w:val="none" w:sz="0" w:space="0" w:color="auto"/>
        <w:right w:val="none" w:sz="0" w:space="0" w:color="auto"/>
      </w:divBdr>
    </w:div>
    <w:div w:id="145628539">
      <w:bodyDiv w:val="1"/>
      <w:marLeft w:val="0"/>
      <w:marRight w:val="0"/>
      <w:marTop w:val="0"/>
      <w:marBottom w:val="0"/>
      <w:divBdr>
        <w:top w:val="none" w:sz="0" w:space="0" w:color="auto"/>
        <w:left w:val="none" w:sz="0" w:space="0" w:color="auto"/>
        <w:bottom w:val="none" w:sz="0" w:space="0" w:color="auto"/>
        <w:right w:val="none" w:sz="0" w:space="0" w:color="auto"/>
      </w:divBdr>
    </w:div>
    <w:div w:id="150951538">
      <w:bodyDiv w:val="1"/>
      <w:marLeft w:val="0"/>
      <w:marRight w:val="0"/>
      <w:marTop w:val="0"/>
      <w:marBottom w:val="0"/>
      <w:divBdr>
        <w:top w:val="none" w:sz="0" w:space="0" w:color="auto"/>
        <w:left w:val="none" w:sz="0" w:space="0" w:color="auto"/>
        <w:bottom w:val="none" w:sz="0" w:space="0" w:color="auto"/>
        <w:right w:val="none" w:sz="0" w:space="0" w:color="auto"/>
      </w:divBdr>
    </w:div>
    <w:div w:id="154225998">
      <w:bodyDiv w:val="1"/>
      <w:marLeft w:val="0"/>
      <w:marRight w:val="0"/>
      <w:marTop w:val="0"/>
      <w:marBottom w:val="0"/>
      <w:divBdr>
        <w:top w:val="none" w:sz="0" w:space="0" w:color="auto"/>
        <w:left w:val="none" w:sz="0" w:space="0" w:color="auto"/>
        <w:bottom w:val="none" w:sz="0" w:space="0" w:color="auto"/>
        <w:right w:val="none" w:sz="0" w:space="0" w:color="auto"/>
      </w:divBdr>
    </w:div>
    <w:div w:id="154953704">
      <w:bodyDiv w:val="1"/>
      <w:marLeft w:val="0"/>
      <w:marRight w:val="0"/>
      <w:marTop w:val="0"/>
      <w:marBottom w:val="0"/>
      <w:divBdr>
        <w:top w:val="none" w:sz="0" w:space="0" w:color="auto"/>
        <w:left w:val="none" w:sz="0" w:space="0" w:color="auto"/>
        <w:bottom w:val="none" w:sz="0" w:space="0" w:color="auto"/>
        <w:right w:val="none" w:sz="0" w:space="0" w:color="auto"/>
      </w:divBdr>
    </w:div>
    <w:div w:id="156919423">
      <w:bodyDiv w:val="1"/>
      <w:marLeft w:val="0"/>
      <w:marRight w:val="0"/>
      <w:marTop w:val="0"/>
      <w:marBottom w:val="0"/>
      <w:divBdr>
        <w:top w:val="none" w:sz="0" w:space="0" w:color="auto"/>
        <w:left w:val="none" w:sz="0" w:space="0" w:color="auto"/>
        <w:bottom w:val="none" w:sz="0" w:space="0" w:color="auto"/>
        <w:right w:val="none" w:sz="0" w:space="0" w:color="auto"/>
      </w:divBdr>
    </w:div>
    <w:div w:id="162627511">
      <w:bodyDiv w:val="1"/>
      <w:marLeft w:val="0"/>
      <w:marRight w:val="0"/>
      <w:marTop w:val="0"/>
      <w:marBottom w:val="0"/>
      <w:divBdr>
        <w:top w:val="none" w:sz="0" w:space="0" w:color="auto"/>
        <w:left w:val="none" w:sz="0" w:space="0" w:color="auto"/>
        <w:bottom w:val="none" w:sz="0" w:space="0" w:color="auto"/>
        <w:right w:val="none" w:sz="0" w:space="0" w:color="auto"/>
      </w:divBdr>
    </w:div>
    <w:div w:id="203641241">
      <w:bodyDiv w:val="1"/>
      <w:marLeft w:val="0"/>
      <w:marRight w:val="0"/>
      <w:marTop w:val="0"/>
      <w:marBottom w:val="0"/>
      <w:divBdr>
        <w:top w:val="none" w:sz="0" w:space="0" w:color="auto"/>
        <w:left w:val="none" w:sz="0" w:space="0" w:color="auto"/>
        <w:bottom w:val="none" w:sz="0" w:space="0" w:color="auto"/>
        <w:right w:val="none" w:sz="0" w:space="0" w:color="auto"/>
      </w:divBdr>
    </w:div>
    <w:div w:id="212009598">
      <w:bodyDiv w:val="1"/>
      <w:marLeft w:val="0"/>
      <w:marRight w:val="0"/>
      <w:marTop w:val="0"/>
      <w:marBottom w:val="0"/>
      <w:divBdr>
        <w:top w:val="none" w:sz="0" w:space="0" w:color="auto"/>
        <w:left w:val="none" w:sz="0" w:space="0" w:color="auto"/>
        <w:bottom w:val="none" w:sz="0" w:space="0" w:color="auto"/>
        <w:right w:val="none" w:sz="0" w:space="0" w:color="auto"/>
      </w:divBdr>
    </w:div>
    <w:div w:id="212624491">
      <w:bodyDiv w:val="1"/>
      <w:marLeft w:val="0"/>
      <w:marRight w:val="0"/>
      <w:marTop w:val="0"/>
      <w:marBottom w:val="0"/>
      <w:divBdr>
        <w:top w:val="none" w:sz="0" w:space="0" w:color="auto"/>
        <w:left w:val="none" w:sz="0" w:space="0" w:color="auto"/>
        <w:bottom w:val="none" w:sz="0" w:space="0" w:color="auto"/>
        <w:right w:val="none" w:sz="0" w:space="0" w:color="auto"/>
      </w:divBdr>
    </w:div>
    <w:div w:id="273288343">
      <w:bodyDiv w:val="1"/>
      <w:marLeft w:val="0"/>
      <w:marRight w:val="0"/>
      <w:marTop w:val="0"/>
      <w:marBottom w:val="0"/>
      <w:divBdr>
        <w:top w:val="none" w:sz="0" w:space="0" w:color="auto"/>
        <w:left w:val="none" w:sz="0" w:space="0" w:color="auto"/>
        <w:bottom w:val="none" w:sz="0" w:space="0" w:color="auto"/>
        <w:right w:val="none" w:sz="0" w:space="0" w:color="auto"/>
      </w:divBdr>
    </w:div>
    <w:div w:id="300966810">
      <w:bodyDiv w:val="1"/>
      <w:marLeft w:val="0"/>
      <w:marRight w:val="0"/>
      <w:marTop w:val="0"/>
      <w:marBottom w:val="0"/>
      <w:divBdr>
        <w:top w:val="none" w:sz="0" w:space="0" w:color="auto"/>
        <w:left w:val="none" w:sz="0" w:space="0" w:color="auto"/>
        <w:bottom w:val="none" w:sz="0" w:space="0" w:color="auto"/>
        <w:right w:val="none" w:sz="0" w:space="0" w:color="auto"/>
      </w:divBdr>
    </w:div>
    <w:div w:id="315962322">
      <w:bodyDiv w:val="1"/>
      <w:marLeft w:val="0"/>
      <w:marRight w:val="0"/>
      <w:marTop w:val="0"/>
      <w:marBottom w:val="0"/>
      <w:divBdr>
        <w:top w:val="none" w:sz="0" w:space="0" w:color="auto"/>
        <w:left w:val="none" w:sz="0" w:space="0" w:color="auto"/>
        <w:bottom w:val="none" w:sz="0" w:space="0" w:color="auto"/>
        <w:right w:val="none" w:sz="0" w:space="0" w:color="auto"/>
      </w:divBdr>
    </w:div>
    <w:div w:id="317805105">
      <w:bodyDiv w:val="1"/>
      <w:marLeft w:val="0"/>
      <w:marRight w:val="0"/>
      <w:marTop w:val="0"/>
      <w:marBottom w:val="0"/>
      <w:divBdr>
        <w:top w:val="none" w:sz="0" w:space="0" w:color="auto"/>
        <w:left w:val="none" w:sz="0" w:space="0" w:color="auto"/>
        <w:bottom w:val="none" w:sz="0" w:space="0" w:color="auto"/>
        <w:right w:val="none" w:sz="0" w:space="0" w:color="auto"/>
      </w:divBdr>
    </w:div>
    <w:div w:id="359816476">
      <w:bodyDiv w:val="1"/>
      <w:marLeft w:val="0"/>
      <w:marRight w:val="0"/>
      <w:marTop w:val="0"/>
      <w:marBottom w:val="0"/>
      <w:divBdr>
        <w:top w:val="none" w:sz="0" w:space="0" w:color="auto"/>
        <w:left w:val="none" w:sz="0" w:space="0" w:color="auto"/>
        <w:bottom w:val="none" w:sz="0" w:space="0" w:color="auto"/>
        <w:right w:val="none" w:sz="0" w:space="0" w:color="auto"/>
      </w:divBdr>
    </w:div>
    <w:div w:id="392239153">
      <w:bodyDiv w:val="1"/>
      <w:marLeft w:val="0"/>
      <w:marRight w:val="0"/>
      <w:marTop w:val="0"/>
      <w:marBottom w:val="0"/>
      <w:divBdr>
        <w:top w:val="none" w:sz="0" w:space="0" w:color="auto"/>
        <w:left w:val="none" w:sz="0" w:space="0" w:color="auto"/>
        <w:bottom w:val="none" w:sz="0" w:space="0" w:color="auto"/>
        <w:right w:val="none" w:sz="0" w:space="0" w:color="auto"/>
      </w:divBdr>
    </w:div>
    <w:div w:id="393504683">
      <w:bodyDiv w:val="1"/>
      <w:marLeft w:val="0"/>
      <w:marRight w:val="0"/>
      <w:marTop w:val="0"/>
      <w:marBottom w:val="0"/>
      <w:divBdr>
        <w:top w:val="none" w:sz="0" w:space="0" w:color="auto"/>
        <w:left w:val="none" w:sz="0" w:space="0" w:color="auto"/>
        <w:bottom w:val="none" w:sz="0" w:space="0" w:color="auto"/>
        <w:right w:val="none" w:sz="0" w:space="0" w:color="auto"/>
      </w:divBdr>
    </w:div>
    <w:div w:id="409154462">
      <w:bodyDiv w:val="1"/>
      <w:marLeft w:val="0"/>
      <w:marRight w:val="0"/>
      <w:marTop w:val="0"/>
      <w:marBottom w:val="0"/>
      <w:divBdr>
        <w:top w:val="none" w:sz="0" w:space="0" w:color="auto"/>
        <w:left w:val="none" w:sz="0" w:space="0" w:color="auto"/>
        <w:bottom w:val="none" w:sz="0" w:space="0" w:color="auto"/>
        <w:right w:val="none" w:sz="0" w:space="0" w:color="auto"/>
      </w:divBdr>
    </w:div>
    <w:div w:id="416025030">
      <w:bodyDiv w:val="1"/>
      <w:marLeft w:val="0"/>
      <w:marRight w:val="0"/>
      <w:marTop w:val="0"/>
      <w:marBottom w:val="0"/>
      <w:divBdr>
        <w:top w:val="none" w:sz="0" w:space="0" w:color="auto"/>
        <w:left w:val="none" w:sz="0" w:space="0" w:color="auto"/>
        <w:bottom w:val="none" w:sz="0" w:space="0" w:color="auto"/>
        <w:right w:val="none" w:sz="0" w:space="0" w:color="auto"/>
      </w:divBdr>
    </w:div>
    <w:div w:id="437485022">
      <w:bodyDiv w:val="1"/>
      <w:marLeft w:val="0"/>
      <w:marRight w:val="0"/>
      <w:marTop w:val="0"/>
      <w:marBottom w:val="0"/>
      <w:divBdr>
        <w:top w:val="none" w:sz="0" w:space="0" w:color="auto"/>
        <w:left w:val="none" w:sz="0" w:space="0" w:color="auto"/>
        <w:bottom w:val="none" w:sz="0" w:space="0" w:color="auto"/>
        <w:right w:val="none" w:sz="0" w:space="0" w:color="auto"/>
      </w:divBdr>
    </w:div>
    <w:div w:id="442962882">
      <w:bodyDiv w:val="1"/>
      <w:marLeft w:val="0"/>
      <w:marRight w:val="0"/>
      <w:marTop w:val="0"/>
      <w:marBottom w:val="0"/>
      <w:divBdr>
        <w:top w:val="none" w:sz="0" w:space="0" w:color="auto"/>
        <w:left w:val="none" w:sz="0" w:space="0" w:color="auto"/>
        <w:bottom w:val="none" w:sz="0" w:space="0" w:color="auto"/>
        <w:right w:val="none" w:sz="0" w:space="0" w:color="auto"/>
      </w:divBdr>
    </w:div>
    <w:div w:id="468938940">
      <w:bodyDiv w:val="1"/>
      <w:marLeft w:val="0"/>
      <w:marRight w:val="0"/>
      <w:marTop w:val="0"/>
      <w:marBottom w:val="0"/>
      <w:divBdr>
        <w:top w:val="none" w:sz="0" w:space="0" w:color="auto"/>
        <w:left w:val="none" w:sz="0" w:space="0" w:color="auto"/>
        <w:bottom w:val="none" w:sz="0" w:space="0" w:color="auto"/>
        <w:right w:val="none" w:sz="0" w:space="0" w:color="auto"/>
      </w:divBdr>
    </w:div>
    <w:div w:id="485825719">
      <w:bodyDiv w:val="1"/>
      <w:marLeft w:val="0"/>
      <w:marRight w:val="0"/>
      <w:marTop w:val="0"/>
      <w:marBottom w:val="0"/>
      <w:divBdr>
        <w:top w:val="none" w:sz="0" w:space="0" w:color="auto"/>
        <w:left w:val="none" w:sz="0" w:space="0" w:color="auto"/>
        <w:bottom w:val="none" w:sz="0" w:space="0" w:color="auto"/>
        <w:right w:val="none" w:sz="0" w:space="0" w:color="auto"/>
      </w:divBdr>
    </w:div>
    <w:div w:id="494343072">
      <w:bodyDiv w:val="1"/>
      <w:marLeft w:val="0"/>
      <w:marRight w:val="0"/>
      <w:marTop w:val="0"/>
      <w:marBottom w:val="0"/>
      <w:divBdr>
        <w:top w:val="none" w:sz="0" w:space="0" w:color="auto"/>
        <w:left w:val="none" w:sz="0" w:space="0" w:color="auto"/>
        <w:bottom w:val="none" w:sz="0" w:space="0" w:color="auto"/>
        <w:right w:val="none" w:sz="0" w:space="0" w:color="auto"/>
      </w:divBdr>
    </w:div>
    <w:div w:id="502013175">
      <w:bodyDiv w:val="1"/>
      <w:marLeft w:val="0"/>
      <w:marRight w:val="0"/>
      <w:marTop w:val="0"/>
      <w:marBottom w:val="0"/>
      <w:divBdr>
        <w:top w:val="none" w:sz="0" w:space="0" w:color="auto"/>
        <w:left w:val="none" w:sz="0" w:space="0" w:color="auto"/>
        <w:bottom w:val="none" w:sz="0" w:space="0" w:color="auto"/>
        <w:right w:val="none" w:sz="0" w:space="0" w:color="auto"/>
      </w:divBdr>
    </w:div>
    <w:div w:id="521165925">
      <w:bodyDiv w:val="1"/>
      <w:marLeft w:val="0"/>
      <w:marRight w:val="0"/>
      <w:marTop w:val="0"/>
      <w:marBottom w:val="0"/>
      <w:divBdr>
        <w:top w:val="none" w:sz="0" w:space="0" w:color="auto"/>
        <w:left w:val="none" w:sz="0" w:space="0" w:color="auto"/>
        <w:bottom w:val="none" w:sz="0" w:space="0" w:color="auto"/>
        <w:right w:val="none" w:sz="0" w:space="0" w:color="auto"/>
      </w:divBdr>
    </w:div>
    <w:div w:id="536047426">
      <w:bodyDiv w:val="1"/>
      <w:marLeft w:val="0"/>
      <w:marRight w:val="0"/>
      <w:marTop w:val="0"/>
      <w:marBottom w:val="0"/>
      <w:divBdr>
        <w:top w:val="none" w:sz="0" w:space="0" w:color="auto"/>
        <w:left w:val="none" w:sz="0" w:space="0" w:color="auto"/>
        <w:bottom w:val="none" w:sz="0" w:space="0" w:color="auto"/>
        <w:right w:val="none" w:sz="0" w:space="0" w:color="auto"/>
      </w:divBdr>
    </w:div>
    <w:div w:id="541475877">
      <w:bodyDiv w:val="1"/>
      <w:marLeft w:val="0"/>
      <w:marRight w:val="0"/>
      <w:marTop w:val="0"/>
      <w:marBottom w:val="0"/>
      <w:divBdr>
        <w:top w:val="none" w:sz="0" w:space="0" w:color="auto"/>
        <w:left w:val="none" w:sz="0" w:space="0" w:color="auto"/>
        <w:bottom w:val="none" w:sz="0" w:space="0" w:color="auto"/>
        <w:right w:val="none" w:sz="0" w:space="0" w:color="auto"/>
      </w:divBdr>
    </w:div>
    <w:div w:id="551502498">
      <w:bodyDiv w:val="1"/>
      <w:marLeft w:val="0"/>
      <w:marRight w:val="0"/>
      <w:marTop w:val="0"/>
      <w:marBottom w:val="0"/>
      <w:divBdr>
        <w:top w:val="none" w:sz="0" w:space="0" w:color="auto"/>
        <w:left w:val="none" w:sz="0" w:space="0" w:color="auto"/>
        <w:bottom w:val="none" w:sz="0" w:space="0" w:color="auto"/>
        <w:right w:val="none" w:sz="0" w:space="0" w:color="auto"/>
      </w:divBdr>
    </w:div>
    <w:div w:id="615065263">
      <w:bodyDiv w:val="1"/>
      <w:marLeft w:val="0"/>
      <w:marRight w:val="0"/>
      <w:marTop w:val="0"/>
      <w:marBottom w:val="0"/>
      <w:divBdr>
        <w:top w:val="none" w:sz="0" w:space="0" w:color="auto"/>
        <w:left w:val="none" w:sz="0" w:space="0" w:color="auto"/>
        <w:bottom w:val="none" w:sz="0" w:space="0" w:color="auto"/>
        <w:right w:val="none" w:sz="0" w:space="0" w:color="auto"/>
      </w:divBdr>
    </w:div>
    <w:div w:id="630673751">
      <w:bodyDiv w:val="1"/>
      <w:marLeft w:val="0"/>
      <w:marRight w:val="0"/>
      <w:marTop w:val="0"/>
      <w:marBottom w:val="0"/>
      <w:divBdr>
        <w:top w:val="none" w:sz="0" w:space="0" w:color="auto"/>
        <w:left w:val="none" w:sz="0" w:space="0" w:color="auto"/>
        <w:bottom w:val="none" w:sz="0" w:space="0" w:color="auto"/>
        <w:right w:val="none" w:sz="0" w:space="0" w:color="auto"/>
      </w:divBdr>
    </w:div>
    <w:div w:id="648049377">
      <w:bodyDiv w:val="1"/>
      <w:marLeft w:val="0"/>
      <w:marRight w:val="0"/>
      <w:marTop w:val="0"/>
      <w:marBottom w:val="0"/>
      <w:divBdr>
        <w:top w:val="none" w:sz="0" w:space="0" w:color="auto"/>
        <w:left w:val="none" w:sz="0" w:space="0" w:color="auto"/>
        <w:bottom w:val="none" w:sz="0" w:space="0" w:color="auto"/>
        <w:right w:val="none" w:sz="0" w:space="0" w:color="auto"/>
      </w:divBdr>
    </w:div>
    <w:div w:id="662011580">
      <w:bodyDiv w:val="1"/>
      <w:marLeft w:val="0"/>
      <w:marRight w:val="0"/>
      <w:marTop w:val="0"/>
      <w:marBottom w:val="0"/>
      <w:divBdr>
        <w:top w:val="none" w:sz="0" w:space="0" w:color="auto"/>
        <w:left w:val="none" w:sz="0" w:space="0" w:color="auto"/>
        <w:bottom w:val="none" w:sz="0" w:space="0" w:color="auto"/>
        <w:right w:val="none" w:sz="0" w:space="0" w:color="auto"/>
      </w:divBdr>
    </w:div>
    <w:div w:id="664817098">
      <w:bodyDiv w:val="1"/>
      <w:marLeft w:val="0"/>
      <w:marRight w:val="0"/>
      <w:marTop w:val="0"/>
      <w:marBottom w:val="0"/>
      <w:divBdr>
        <w:top w:val="none" w:sz="0" w:space="0" w:color="auto"/>
        <w:left w:val="none" w:sz="0" w:space="0" w:color="auto"/>
        <w:bottom w:val="none" w:sz="0" w:space="0" w:color="auto"/>
        <w:right w:val="none" w:sz="0" w:space="0" w:color="auto"/>
      </w:divBdr>
    </w:div>
    <w:div w:id="681593764">
      <w:bodyDiv w:val="1"/>
      <w:marLeft w:val="0"/>
      <w:marRight w:val="0"/>
      <w:marTop w:val="0"/>
      <w:marBottom w:val="0"/>
      <w:divBdr>
        <w:top w:val="none" w:sz="0" w:space="0" w:color="auto"/>
        <w:left w:val="none" w:sz="0" w:space="0" w:color="auto"/>
        <w:bottom w:val="none" w:sz="0" w:space="0" w:color="auto"/>
        <w:right w:val="none" w:sz="0" w:space="0" w:color="auto"/>
      </w:divBdr>
    </w:div>
    <w:div w:id="683702405">
      <w:bodyDiv w:val="1"/>
      <w:marLeft w:val="0"/>
      <w:marRight w:val="0"/>
      <w:marTop w:val="0"/>
      <w:marBottom w:val="0"/>
      <w:divBdr>
        <w:top w:val="none" w:sz="0" w:space="0" w:color="auto"/>
        <w:left w:val="none" w:sz="0" w:space="0" w:color="auto"/>
        <w:bottom w:val="none" w:sz="0" w:space="0" w:color="auto"/>
        <w:right w:val="none" w:sz="0" w:space="0" w:color="auto"/>
      </w:divBdr>
    </w:div>
    <w:div w:id="712777939">
      <w:bodyDiv w:val="1"/>
      <w:marLeft w:val="0"/>
      <w:marRight w:val="0"/>
      <w:marTop w:val="0"/>
      <w:marBottom w:val="0"/>
      <w:divBdr>
        <w:top w:val="none" w:sz="0" w:space="0" w:color="auto"/>
        <w:left w:val="none" w:sz="0" w:space="0" w:color="auto"/>
        <w:bottom w:val="none" w:sz="0" w:space="0" w:color="auto"/>
        <w:right w:val="none" w:sz="0" w:space="0" w:color="auto"/>
      </w:divBdr>
    </w:div>
    <w:div w:id="718087927">
      <w:bodyDiv w:val="1"/>
      <w:marLeft w:val="0"/>
      <w:marRight w:val="0"/>
      <w:marTop w:val="0"/>
      <w:marBottom w:val="0"/>
      <w:divBdr>
        <w:top w:val="none" w:sz="0" w:space="0" w:color="auto"/>
        <w:left w:val="none" w:sz="0" w:space="0" w:color="auto"/>
        <w:bottom w:val="none" w:sz="0" w:space="0" w:color="auto"/>
        <w:right w:val="none" w:sz="0" w:space="0" w:color="auto"/>
      </w:divBdr>
    </w:div>
    <w:div w:id="749624246">
      <w:bodyDiv w:val="1"/>
      <w:marLeft w:val="0"/>
      <w:marRight w:val="0"/>
      <w:marTop w:val="0"/>
      <w:marBottom w:val="0"/>
      <w:divBdr>
        <w:top w:val="none" w:sz="0" w:space="0" w:color="auto"/>
        <w:left w:val="none" w:sz="0" w:space="0" w:color="auto"/>
        <w:bottom w:val="none" w:sz="0" w:space="0" w:color="auto"/>
        <w:right w:val="none" w:sz="0" w:space="0" w:color="auto"/>
      </w:divBdr>
    </w:div>
    <w:div w:id="751777300">
      <w:bodyDiv w:val="1"/>
      <w:marLeft w:val="0"/>
      <w:marRight w:val="0"/>
      <w:marTop w:val="0"/>
      <w:marBottom w:val="0"/>
      <w:divBdr>
        <w:top w:val="none" w:sz="0" w:space="0" w:color="auto"/>
        <w:left w:val="none" w:sz="0" w:space="0" w:color="auto"/>
        <w:bottom w:val="none" w:sz="0" w:space="0" w:color="auto"/>
        <w:right w:val="none" w:sz="0" w:space="0" w:color="auto"/>
      </w:divBdr>
    </w:div>
    <w:div w:id="753402714">
      <w:bodyDiv w:val="1"/>
      <w:marLeft w:val="0"/>
      <w:marRight w:val="0"/>
      <w:marTop w:val="0"/>
      <w:marBottom w:val="0"/>
      <w:divBdr>
        <w:top w:val="none" w:sz="0" w:space="0" w:color="auto"/>
        <w:left w:val="none" w:sz="0" w:space="0" w:color="auto"/>
        <w:bottom w:val="none" w:sz="0" w:space="0" w:color="auto"/>
        <w:right w:val="none" w:sz="0" w:space="0" w:color="auto"/>
      </w:divBdr>
    </w:div>
    <w:div w:id="755321889">
      <w:bodyDiv w:val="1"/>
      <w:marLeft w:val="0"/>
      <w:marRight w:val="0"/>
      <w:marTop w:val="0"/>
      <w:marBottom w:val="0"/>
      <w:divBdr>
        <w:top w:val="none" w:sz="0" w:space="0" w:color="auto"/>
        <w:left w:val="none" w:sz="0" w:space="0" w:color="auto"/>
        <w:bottom w:val="none" w:sz="0" w:space="0" w:color="auto"/>
        <w:right w:val="none" w:sz="0" w:space="0" w:color="auto"/>
      </w:divBdr>
    </w:div>
    <w:div w:id="775832326">
      <w:bodyDiv w:val="1"/>
      <w:marLeft w:val="0"/>
      <w:marRight w:val="0"/>
      <w:marTop w:val="0"/>
      <w:marBottom w:val="0"/>
      <w:divBdr>
        <w:top w:val="none" w:sz="0" w:space="0" w:color="auto"/>
        <w:left w:val="none" w:sz="0" w:space="0" w:color="auto"/>
        <w:bottom w:val="none" w:sz="0" w:space="0" w:color="auto"/>
        <w:right w:val="none" w:sz="0" w:space="0" w:color="auto"/>
      </w:divBdr>
    </w:div>
    <w:div w:id="791359165">
      <w:bodyDiv w:val="1"/>
      <w:marLeft w:val="0"/>
      <w:marRight w:val="0"/>
      <w:marTop w:val="0"/>
      <w:marBottom w:val="0"/>
      <w:divBdr>
        <w:top w:val="none" w:sz="0" w:space="0" w:color="auto"/>
        <w:left w:val="none" w:sz="0" w:space="0" w:color="auto"/>
        <w:bottom w:val="none" w:sz="0" w:space="0" w:color="auto"/>
        <w:right w:val="none" w:sz="0" w:space="0" w:color="auto"/>
      </w:divBdr>
    </w:div>
    <w:div w:id="821046011">
      <w:bodyDiv w:val="1"/>
      <w:marLeft w:val="0"/>
      <w:marRight w:val="0"/>
      <w:marTop w:val="0"/>
      <w:marBottom w:val="0"/>
      <w:divBdr>
        <w:top w:val="none" w:sz="0" w:space="0" w:color="auto"/>
        <w:left w:val="none" w:sz="0" w:space="0" w:color="auto"/>
        <w:bottom w:val="none" w:sz="0" w:space="0" w:color="auto"/>
        <w:right w:val="none" w:sz="0" w:space="0" w:color="auto"/>
      </w:divBdr>
    </w:div>
    <w:div w:id="838689898">
      <w:bodyDiv w:val="1"/>
      <w:marLeft w:val="0"/>
      <w:marRight w:val="0"/>
      <w:marTop w:val="0"/>
      <w:marBottom w:val="0"/>
      <w:divBdr>
        <w:top w:val="none" w:sz="0" w:space="0" w:color="auto"/>
        <w:left w:val="none" w:sz="0" w:space="0" w:color="auto"/>
        <w:bottom w:val="none" w:sz="0" w:space="0" w:color="auto"/>
        <w:right w:val="none" w:sz="0" w:space="0" w:color="auto"/>
      </w:divBdr>
    </w:div>
    <w:div w:id="839589265">
      <w:bodyDiv w:val="1"/>
      <w:marLeft w:val="0"/>
      <w:marRight w:val="0"/>
      <w:marTop w:val="0"/>
      <w:marBottom w:val="0"/>
      <w:divBdr>
        <w:top w:val="none" w:sz="0" w:space="0" w:color="auto"/>
        <w:left w:val="none" w:sz="0" w:space="0" w:color="auto"/>
        <w:bottom w:val="none" w:sz="0" w:space="0" w:color="auto"/>
        <w:right w:val="none" w:sz="0" w:space="0" w:color="auto"/>
      </w:divBdr>
    </w:div>
    <w:div w:id="848521801">
      <w:bodyDiv w:val="1"/>
      <w:marLeft w:val="0"/>
      <w:marRight w:val="0"/>
      <w:marTop w:val="0"/>
      <w:marBottom w:val="0"/>
      <w:divBdr>
        <w:top w:val="none" w:sz="0" w:space="0" w:color="auto"/>
        <w:left w:val="none" w:sz="0" w:space="0" w:color="auto"/>
        <w:bottom w:val="none" w:sz="0" w:space="0" w:color="auto"/>
        <w:right w:val="none" w:sz="0" w:space="0" w:color="auto"/>
      </w:divBdr>
    </w:div>
    <w:div w:id="879979730">
      <w:bodyDiv w:val="1"/>
      <w:marLeft w:val="0"/>
      <w:marRight w:val="0"/>
      <w:marTop w:val="0"/>
      <w:marBottom w:val="0"/>
      <w:divBdr>
        <w:top w:val="none" w:sz="0" w:space="0" w:color="auto"/>
        <w:left w:val="none" w:sz="0" w:space="0" w:color="auto"/>
        <w:bottom w:val="none" w:sz="0" w:space="0" w:color="auto"/>
        <w:right w:val="none" w:sz="0" w:space="0" w:color="auto"/>
      </w:divBdr>
    </w:div>
    <w:div w:id="882057013">
      <w:bodyDiv w:val="1"/>
      <w:marLeft w:val="0"/>
      <w:marRight w:val="0"/>
      <w:marTop w:val="0"/>
      <w:marBottom w:val="0"/>
      <w:divBdr>
        <w:top w:val="none" w:sz="0" w:space="0" w:color="auto"/>
        <w:left w:val="none" w:sz="0" w:space="0" w:color="auto"/>
        <w:bottom w:val="none" w:sz="0" w:space="0" w:color="auto"/>
        <w:right w:val="none" w:sz="0" w:space="0" w:color="auto"/>
      </w:divBdr>
    </w:div>
    <w:div w:id="916283294">
      <w:bodyDiv w:val="1"/>
      <w:marLeft w:val="0"/>
      <w:marRight w:val="0"/>
      <w:marTop w:val="0"/>
      <w:marBottom w:val="0"/>
      <w:divBdr>
        <w:top w:val="none" w:sz="0" w:space="0" w:color="auto"/>
        <w:left w:val="none" w:sz="0" w:space="0" w:color="auto"/>
        <w:bottom w:val="none" w:sz="0" w:space="0" w:color="auto"/>
        <w:right w:val="none" w:sz="0" w:space="0" w:color="auto"/>
      </w:divBdr>
    </w:div>
    <w:div w:id="943850307">
      <w:bodyDiv w:val="1"/>
      <w:marLeft w:val="0"/>
      <w:marRight w:val="0"/>
      <w:marTop w:val="0"/>
      <w:marBottom w:val="0"/>
      <w:divBdr>
        <w:top w:val="none" w:sz="0" w:space="0" w:color="auto"/>
        <w:left w:val="none" w:sz="0" w:space="0" w:color="auto"/>
        <w:bottom w:val="none" w:sz="0" w:space="0" w:color="auto"/>
        <w:right w:val="none" w:sz="0" w:space="0" w:color="auto"/>
      </w:divBdr>
    </w:div>
    <w:div w:id="946546267">
      <w:bodyDiv w:val="1"/>
      <w:marLeft w:val="0"/>
      <w:marRight w:val="0"/>
      <w:marTop w:val="0"/>
      <w:marBottom w:val="0"/>
      <w:divBdr>
        <w:top w:val="none" w:sz="0" w:space="0" w:color="auto"/>
        <w:left w:val="none" w:sz="0" w:space="0" w:color="auto"/>
        <w:bottom w:val="none" w:sz="0" w:space="0" w:color="auto"/>
        <w:right w:val="none" w:sz="0" w:space="0" w:color="auto"/>
      </w:divBdr>
    </w:div>
    <w:div w:id="964965064">
      <w:bodyDiv w:val="1"/>
      <w:marLeft w:val="0"/>
      <w:marRight w:val="0"/>
      <w:marTop w:val="0"/>
      <w:marBottom w:val="0"/>
      <w:divBdr>
        <w:top w:val="none" w:sz="0" w:space="0" w:color="auto"/>
        <w:left w:val="none" w:sz="0" w:space="0" w:color="auto"/>
        <w:bottom w:val="none" w:sz="0" w:space="0" w:color="auto"/>
        <w:right w:val="none" w:sz="0" w:space="0" w:color="auto"/>
      </w:divBdr>
    </w:div>
    <w:div w:id="966937696">
      <w:bodyDiv w:val="1"/>
      <w:marLeft w:val="0"/>
      <w:marRight w:val="0"/>
      <w:marTop w:val="0"/>
      <w:marBottom w:val="0"/>
      <w:divBdr>
        <w:top w:val="none" w:sz="0" w:space="0" w:color="auto"/>
        <w:left w:val="none" w:sz="0" w:space="0" w:color="auto"/>
        <w:bottom w:val="none" w:sz="0" w:space="0" w:color="auto"/>
        <w:right w:val="none" w:sz="0" w:space="0" w:color="auto"/>
      </w:divBdr>
    </w:div>
    <w:div w:id="969094178">
      <w:bodyDiv w:val="1"/>
      <w:marLeft w:val="0"/>
      <w:marRight w:val="0"/>
      <w:marTop w:val="0"/>
      <w:marBottom w:val="0"/>
      <w:divBdr>
        <w:top w:val="none" w:sz="0" w:space="0" w:color="auto"/>
        <w:left w:val="none" w:sz="0" w:space="0" w:color="auto"/>
        <w:bottom w:val="none" w:sz="0" w:space="0" w:color="auto"/>
        <w:right w:val="none" w:sz="0" w:space="0" w:color="auto"/>
      </w:divBdr>
    </w:div>
    <w:div w:id="970482908">
      <w:bodyDiv w:val="1"/>
      <w:marLeft w:val="0"/>
      <w:marRight w:val="0"/>
      <w:marTop w:val="0"/>
      <w:marBottom w:val="0"/>
      <w:divBdr>
        <w:top w:val="none" w:sz="0" w:space="0" w:color="auto"/>
        <w:left w:val="none" w:sz="0" w:space="0" w:color="auto"/>
        <w:bottom w:val="none" w:sz="0" w:space="0" w:color="auto"/>
        <w:right w:val="none" w:sz="0" w:space="0" w:color="auto"/>
      </w:divBdr>
    </w:div>
    <w:div w:id="989404266">
      <w:bodyDiv w:val="1"/>
      <w:marLeft w:val="0"/>
      <w:marRight w:val="0"/>
      <w:marTop w:val="0"/>
      <w:marBottom w:val="0"/>
      <w:divBdr>
        <w:top w:val="none" w:sz="0" w:space="0" w:color="auto"/>
        <w:left w:val="none" w:sz="0" w:space="0" w:color="auto"/>
        <w:bottom w:val="none" w:sz="0" w:space="0" w:color="auto"/>
        <w:right w:val="none" w:sz="0" w:space="0" w:color="auto"/>
      </w:divBdr>
    </w:div>
    <w:div w:id="1002318267">
      <w:bodyDiv w:val="1"/>
      <w:marLeft w:val="0"/>
      <w:marRight w:val="0"/>
      <w:marTop w:val="0"/>
      <w:marBottom w:val="0"/>
      <w:divBdr>
        <w:top w:val="none" w:sz="0" w:space="0" w:color="auto"/>
        <w:left w:val="none" w:sz="0" w:space="0" w:color="auto"/>
        <w:bottom w:val="none" w:sz="0" w:space="0" w:color="auto"/>
        <w:right w:val="none" w:sz="0" w:space="0" w:color="auto"/>
      </w:divBdr>
    </w:div>
    <w:div w:id="1054767532">
      <w:bodyDiv w:val="1"/>
      <w:marLeft w:val="0"/>
      <w:marRight w:val="0"/>
      <w:marTop w:val="0"/>
      <w:marBottom w:val="0"/>
      <w:divBdr>
        <w:top w:val="none" w:sz="0" w:space="0" w:color="auto"/>
        <w:left w:val="none" w:sz="0" w:space="0" w:color="auto"/>
        <w:bottom w:val="none" w:sz="0" w:space="0" w:color="auto"/>
        <w:right w:val="none" w:sz="0" w:space="0" w:color="auto"/>
      </w:divBdr>
    </w:div>
    <w:div w:id="1055662997">
      <w:bodyDiv w:val="1"/>
      <w:marLeft w:val="0"/>
      <w:marRight w:val="0"/>
      <w:marTop w:val="0"/>
      <w:marBottom w:val="0"/>
      <w:divBdr>
        <w:top w:val="none" w:sz="0" w:space="0" w:color="auto"/>
        <w:left w:val="none" w:sz="0" w:space="0" w:color="auto"/>
        <w:bottom w:val="none" w:sz="0" w:space="0" w:color="auto"/>
        <w:right w:val="none" w:sz="0" w:space="0" w:color="auto"/>
      </w:divBdr>
    </w:div>
    <w:div w:id="1083070072">
      <w:bodyDiv w:val="1"/>
      <w:marLeft w:val="0"/>
      <w:marRight w:val="0"/>
      <w:marTop w:val="0"/>
      <w:marBottom w:val="0"/>
      <w:divBdr>
        <w:top w:val="none" w:sz="0" w:space="0" w:color="auto"/>
        <w:left w:val="none" w:sz="0" w:space="0" w:color="auto"/>
        <w:bottom w:val="none" w:sz="0" w:space="0" w:color="auto"/>
        <w:right w:val="none" w:sz="0" w:space="0" w:color="auto"/>
      </w:divBdr>
    </w:div>
    <w:div w:id="1091776868">
      <w:bodyDiv w:val="1"/>
      <w:marLeft w:val="0"/>
      <w:marRight w:val="0"/>
      <w:marTop w:val="0"/>
      <w:marBottom w:val="0"/>
      <w:divBdr>
        <w:top w:val="none" w:sz="0" w:space="0" w:color="auto"/>
        <w:left w:val="none" w:sz="0" w:space="0" w:color="auto"/>
        <w:bottom w:val="none" w:sz="0" w:space="0" w:color="auto"/>
        <w:right w:val="none" w:sz="0" w:space="0" w:color="auto"/>
      </w:divBdr>
    </w:div>
    <w:div w:id="1130249577">
      <w:bodyDiv w:val="1"/>
      <w:marLeft w:val="0"/>
      <w:marRight w:val="0"/>
      <w:marTop w:val="0"/>
      <w:marBottom w:val="0"/>
      <w:divBdr>
        <w:top w:val="none" w:sz="0" w:space="0" w:color="auto"/>
        <w:left w:val="none" w:sz="0" w:space="0" w:color="auto"/>
        <w:bottom w:val="none" w:sz="0" w:space="0" w:color="auto"/>
        <w:right w:val="none" w:sz="0" w:space="0" w:color="auto"/>
      </w:divBdr>
    </w:div>
    <w:div w:id="1144199367">
      <w:bodyDiv w:val="1"/>
      <w:marLeft w:val="0"/>
      <w:marRight w:val="0"/>
      <w:marTop w:val="0"/>
      <w:marBottom w:val="0"/>
      <w:divBdr>
        <w:top w:val="none" w:sz="0" w:space="0" w:color="auto"/>
        <w:left w:val="none" w:sz="0" w:space="0" w:color="auto"/>
        <w:bottom w:val="none" w:sz="0" w:space="0" w:color="auto"/>
        <w:right w:val="none" w:sz="0" w:space="0" w:color="auto"/>
      </w:divBdr>
    </w:div>
    <w:div w:id="1168906072">
      <w:bodyDiv w:val="1"/>
      <w:marLeft w:val="0"/>
      <w:marRight w:val="0"/>
      <w:marTop w:val="0"/>
      <w:marBottom w:val="0"/>
      <w:divBdr>
        <w:top w:val="none" w:sz="0" w:space="0" w:color="auto"/>
        <w:left w:val="none" w:sz="0" w:space="0" w:color="auto"/>
        <w:bottom w:val="none" w:sz="0" w:space="0" w:color="auto"/>
        <w:right w:val="none" w:sz="0" w:space="0" w:color="auto"/>
      </w:divBdr>
    </w:div>
    <w:div w:id="1173035573">
      <w:bodyDiv w:val="1"/>
      <w:marLeft w:val="0"/>
      <w:marRight w:val="0"/>
      <w:marTop w:val="0"/>
      <w:marBottom w:val="0"/>
      <w:divBdr>
        <w:top w:val="none" w:sz="0" w:space="0" w:color="auto"/>
        <w:left w:val="none" w:sz="0" w:space="0" w:color="auto"/>
        <w:bottom w:val="none" w:sz="0" w:space="0" w:color="auto"/>
        <w:right w:val="none" w:sz="0" w:space="0" w:color="auto"/>
      </w:divBdr>
    </w:div>
    <w:div w:id="1198934869">
      <w:bodyDiv w:val="1"/>
      <w:marLeft w:val="0"/>
      <w:marRight w:val="0"/>
      <w:marTop w:val="0"/>
      <w:marBottom w:val="0"/>
      <w:divBdr>
        <w:top w:val="none" w:sz="0" w:space="0" w:color="auto"/>
        <w:left w:val="none" w:sz="0" w:space="0" w:color="auto"/>
        <w:bottom w:val="none" w:sz="0" w:space="0" w:color="auto"/>
        <w:right w:val="none" w:sz="0" w:space="0" w:color="auto"/>
      </w:divBdr>
    </w:div>
    <w:div w:id="1213345698">
      <w:bodyDiv w:val="1"/>
      <w:marLeft w:val="0"/>
      <w:marRight w:val="0"/>
      <w:marTop w:val="0"/>
      <w:marBottom w:val="0"/>
      <w:divBdr>
        <w:top w:val="none" w:sz="0" w:space="0" w:color="auto"/>
        <w:left w:val="none" w:sz="0" w:space="0" w:color="auto"/>
        <w:bottom w:val="none" w:sz="0" w:space="0" w:color="auto"/>
        <w:right w:val="none" w:sz="0" w:space="0" w:color="auto"/>
      </w:divBdr>
    </w:div>
    <w:div w:id="1229075138">
      <w:bodyDiv w:val="1"/>
      <w:marLeft w:val="0"/>
      <w:marRight w:val="0"/>
      <w:marTop w:val="0"/>
      <w:marBottom w:val="0"/>
      <w:divBdr>
        <w:top w:val="none" w:sz="0" w:space="0" w:color="auto"/>
        <w:left w:val="none" w:sz="0" w:space="0" w:color="auto"/>
        <w:bottom w:val="none" w:sz="0" w:space="0" w:color="auto"/>
        <w:right w:val="none" w:sz="0" w:space="0" w:color="auto"/>
      </w:divBdr>
    </w:div>
    <w:div w:id="1262109679">
      <w:bodyDiv w:val="1"/>
      <w:marLeft w:val="0"/>
      <w:marRight w:val="0"/>
      <w:marTop w:val="0"/>
      <w:marBottom w:val="0"/>
      <w:divBdr>
        <w:top w:val="none" w:sz="0" w:space="0" w:color="auto"/>
        <w:left w:val="none" w:sz="0" w:space="0" w:color="auto"/>
        <w:bottom w:val="none" w:sz="0" w:space="0" w:color="auto"/>
        <w:right w:val="none" w:sz="0" w:space="0" w:color="auto"/>
      </w:divBdr>
    </w:div>
    <w:div w:id="1269002853">
      <w:bodyDiv w:val="1"/>
      <w:marLeft w:val="0"/>
      <w:marRight w:val="0"/>
      <w:marTop w:val="0"/>
      <w:marBottom w:val="0"/>
      <w:divBdr>
        <w:top w:val="none" w:sz="0" w:space="0" w:color="auto"/>
        <w:left w:val="none" w:sz="0" w:space="0" w:color="auto"/>
        <w:bottom w:val="none" w:sz="0" w:space="0" w:color="auto"/>
        <w:right w:val="none" w:sz="0" w:space="0" w:color="auto"/>
      </w:divBdr>
    </w:div>
    <w:div w:id="1342899890">
      <w:bodyDiv w:val="1"/>
      <w:marLeft w:val="0"/>
      <w:marRight w:val="0"/>
      <w:marTop w:val="0"/>
      <w:marBottom w:val="0"/>
      <w:divBdr>
        <w:top w:val="none" w:sz="0" w:space="0" w:color="auto"/>
        <w:left w:val="none" w:sz="0" w:space="0" w:color="auto"/>
        <w:bottom w:val="none" w:sz="0" w:space="0" w:color="auto"/>
        <w:right w:val="none" w:sz="0" w:space="0" w:color="auto"/>
      </w:divBdr>
    </w:div>
    <w:div w:id="1355880405">
      <w:bodyDiv w:val="1"/>
      <w:marLeft w:val="0"/>
      <w:marRight w:val="0"/>
      <w:marTop w:val="0"/>
      <w:marBottom w:val="0"/>
      <w:divBdr>
        <w:top w:val="none" w:sz="0" w:space="0" w:color="auto"/>
        <w:left w:val="none" w:sz="0" w:space="0" w:color="auto"/>
        <w:bottom w:val="none" w:sz="0" w:space="0" w:color="auto"/>
        <w:right w:val="none" w:sz="0" w:space="0" w:color="auto"/>
      </w:divBdr>
    </w:div>
    <w:div w:id="1367833092">
      <w:bodyDiv w:val="1"/>
      <w:marLeft w:val="0"/>
      <w:marRight w:val="0"/>
      <w:marTop w:val="0"/>
      <w:marBottom w:val="0"/>
      <w:divBdr>
        <w:top w:val="none" w:sz="0" w:space="0" w:color="auto"/>
        <w:left w:val="none" w:sz="0" w:space="0" w:color="auto"/>
        <w:bottom w:val="none" w:sz="0" w:space="0" w:color="auto"/>
        <w:right w:val="none" w:sz="0" w:space="0" w:color="auto"/>
      </w:divBdr>
    </w:div>
    <w:div w:id="1371420217">
      <w:bodyDiv w:val="1"/>
      <w:marLeft w:val="0"/>
      <w:marRight w:val="0"/>
      <w:marTop w:val="0"/>
      <w:marBottom w:val="0"/>
      <w:divBdr>
        <w:top w:val="none" w:sz="0" w:space="0" w:color="auto"/>
        <w:left w:val="none" w:sz="0" w:space="0" w:color="auto"/>
        <w:bottom w:val="none" w:sz="0" w:space="0" w:color="auto"/>
        <w:right w:val="none" w:sz="0" w:space="0" w:color="auto"/>
      </w:divBdr>
    </w:div>
    <w:div w:id="1378775231">
      <w:bodyDiv w:val="1"/>
      <w:marLeft w:val="0"/>
      <w:marRight w:val="0"/>
      <w:marTop w:val="0"/>
      <w:marBottom w:val="0"/>
      <w:divBdr>
        <w:top w:val="none" w:sz="0" w:space="0" w:color="auto"/>
        <w:left w:val="none" w:sz="0" w:space="0" w:color="auto"/>
        <w:bottom w:val="none" w:sz="0" w:space="0" w:color="auto"/>
        <w:right w:val="none" w:sz="0" w:space="0" w:color="auto"/>
      </w:divBdr>
    </w:div>
    <w:div w:id="1386679421">
      <w:bodyDiv w:val="1"/>
      <w:marLeft w:val="0"/>
      <w:marRight w:val="0"/>
      <w:marTop w:val="0"/>
      <w:marBottom w:val="0"/>
      <w:divBdr>
        <w:top w:val="none" w:sz="0" w:space="0" w:color="auto"/>
        <w:left w:val="none" w:sz="0" w:space="0" w:color="auto"/>
        <w:bottom w:val="none" w:sz="0" w:space="0" w:color="auto"/>
        <w:right w:val="none" w:sz="0" w:space="0" w:color="auto"/>
      </w:divBdr>
    </w:div>
    <w:div w:id="1387298448">
      <w:bodyDiv w:val="1"/>
      <w:marLeft w:val="0"/>
      <w:marRight w:val="0"/>
      <w:marTop w:val="0"/>
      <w:marBottom w:val="0"/>
      <w:divBdr>
        <w:top w:val="none" w:sz="0" w:space="0" w:color="auto"/>
        <w:left w:val="none" w:sz="0" w:space="0" w:color="auto"/>
        <w:bottom w:val="none" w:sz="0" w:space="0" w:color="auto"/>
        <w:right w:val="none" w:sz="0" w:space="0" w:color="auto"/>
      </w:divBdr>
    </w:div>
    <w:div w:id="1401367589">
      <w:bodyDiv w:val="1"/>
      <w:marLeft w:val="0"/>
      <w:marRight w:val="0"/>
      <w:marTop w:val="0"/>
      <w:marBottom w:val="0"/>
      <w:divBdr>
        <w:top w:val="none" w:sz="0" w:space="0" w:color="auto"/>
        <w:left w:val="none" w:sz="0" w:space="0" w:color="auto"/>
        <w:bottom w:val="none" w:sz="0" w:space="0" w:color="auto"/>
        <w:right w:val="none" w:sz="0" w:space="0" w:color="auto"/>
      </w:divBdr>
    </w:div>
    <w:div w:id="1404640964">
      <w:bodyDiv w:val="1"/>
      <w:marLeft w:val="0"/>
      <w:marRight w:val="0"/>
      <w:marTop w:val="0"/>
      <w:marBottom w:val="0"/>
      <w:divBdr>
        <w:top w:val="none" w:sz="0" w:space="0" w:color="auto"/>
        <w:left w:val="none" w:sz="0" w:space="0" w:color="auto"/>
        <w:bottom w:val="none" w:sz="0" w:space="0" w:color="auto"/>
        <w:right w:val="none" w:sz="0" w:space="0" w:color="auto"/>
      </w:divBdr>
    </w:div>
    <w:div w:id="1406076337">
      <w:bodyDiv w:val="1"/>
      <w:marLeft w:val="0"/>
      <w:marRight w:val="0"/>
      <w:marTop w:val="0"/>
      <w:marBottom w:val="0"/>
      <w:divBdr>
        <w:top w:val="none" w:sz="0" w:space="0" w:color="auto"/>
        <w:left w:val="none" w:sz="0" w:space="0" w:color="auto"/>
        <w:bottom w:val="none" w:sz="0" w:space="0" w:color="auto"/>
        <w:right w:val="none" w:sz="0" w:space="0" w:color="auto"/>
      </w:divBdr>
    </w:div>
    <w:div w:id="1415586687">
      <w:bodyDiv w:val="1"/>
      <w:marLeft w:val="0"/>
      <w:marRight w:val="0"/>
      <w:marTop w:val="0"/>
      <w:marBottom w:val="0"/>
      <w:divBdr>
        <w:top w:val="none" w:sz="0" w:space="0" w:color="auto"/>
        <w:left w:val="none" w:sz="0" w:space="0" w:color="auto"/>
        <w:bottom w:val="none" w:sz="0" w:space="0" w:color="auto"/>
        <w:right w:val="none" w:sz="0" w:space="0" w:color="auto"/>
      </w:divBdr>
    </w:div>
    <w:div w:id="1416780122">
      <w:bodyDiv w:val="1"/>
      <w:marLeft w:val="0"/>
      <w:marRight w:val="0"/>
      <w:marTop w:val="0"/>
      <w:marBottom w:val="0"/>
      <w:divBdr>
        <w:top w:val="none" w:sz="0" w:space="0" w:color="auto"/>
        <w:left w:val="none" w:sz="0" w:space="0" w:color="auto"/>
        <w:bottom w:val="none" w:sz="0" w:space="0" w:color="auto"/>
        <w:right w:val="none" w:sz="0" w:space="0" w:color="auto"/>
      </w:divBdr>
    </w:div>
    <w:div w:id="1449617457">
      <w:bodyDiv w:val="1"/>
      <w:marLeft w:val="0"/>
      <w:marRight w:val="0"/>
      <w:marTop w:val="0"/>
      <w:marBottom w:val="0"/>
      <w:divBdr>
        <w:top w:val="none" w:sz="0" w:space="0" w:color="auto"/>
        <w:left w:val="none" w:sz="0" w:space="0" w:color="auto"/>
        <w:bottom w:val="none" w:sz="0" w:space="0" w:color="auto"/>
        <w:right w:val="none" w:sz="0" w:space="0" w:color="auto"/>
      </w:divBdr>
    </w:div>
    <w:div w:id="1454790650">
      <w:bodyDiv w:val="1"/>
      <w:marLeft w:val="0"/>
      <w:marRight w:val="0"/>
      <w:marTop w:val="0"/>
      <w:marBottom w:val="0"/>
      <w:divBdr>
        <w:top w:val="none" w:sz="0" w:space="0" w:color="auto"/>
        <w:left w:val="none" w:sz="0" w:space="0" w:color="auto"/>
        <w:bottom w:val="none" w:sz="0" w:space="0" w:color="auto"/>
        <w:right w:val="none" w:sz="0" w:space="0" w:color="auto"/>
      </w:divBdr>
    </w:div>
    <w:div w:id="1457137581">
      <w:bodyDiv w:val="1"/>
      <w:marLeft w:val="0"/>
      <w:marRight w:val="0"/>
      <w:marTop w:val="0"/>
      <w:marBottom w:val="0"/>
      <w:divBdr>
        <w:top w:val="none" w:sz="0" w:space="0" w:color="auto"/>
        <w:left w:val="none" w:sz="0" w:space="0" w:color="auto"/>
        <w:bottom w:val="none" w:sz="0" w:space="0" w:color="auto"/>
        <w:right w:val="none" w:sz="0" w:space="0" w:color="auto"/>
      </w:divBdr>
    </w:div>
    <w:div w:id="1477797706">
      <w:bodyDiv w:val="1"/>
      <w:marLeft w:val="0"/>
      <w:marRight w:val="0"/>
      <w:marTop w:val="0"/>
      <w:marBottom w:val="0"/>
      <w:divBdr>
        <w:top w:val="none" w:sz="0" w:space="0" w:color="auto"/>
        <w:left w:val="none" w:sz="0" w:space="0" w:color="auto"/>
        <w:bottom w:val="none" w:sz="0" w:space="0" w:color="auto"/>
        <w:right w:val="none" w:sz="0" w:space="0" w:color="auto"/>
      </w:divBdr>
    </w:div>
    <w:div w:id="1486508624">
      <w:bodyDiv w:val="1"/>
      <w:marLeft w:val="0"/>
      <w:marRight w:val="0"/>
      <w:marTop w:val="0"/>
      <w:marBottom w:val="0"/>
      <w:divBdr>
        <w:top w:val="none" w:sz="0" w:space="0" w:color="auto"/>
        <w:left w:val="none" w:sz="0" w:space="0" w:color="auto"/>
        <w:bottom w:val="none" w:sz="0" w:space="0" w:color="auto"/>
        <w:right w:val="none" w:sz="0" w:space="0" w:color="auto"/>
      </w:divBdr>
    </w:div>
    <w:div w:id="1495729607">
      <w:bodyDiv w:val="1"/>
      <w:marLeft w:val="0"/>
      <w:marRight w:val="0"/>
      <w:marTop w:val="0"/>
      <w:marBottom w:val="0"/>
      <w:divBdr>
        <w:top w:val="none" w:sz="0" w:space="0" w:color="auto"/>
        <w:left w:val="none" w:sz="0" w:space="0" w:color="auto"/>
        <w:bottom w:val="none" w:sz="0" w:space="0" w:color="auto"/>
        <w:right w:val="none" w:sz="0" w:space="0" w:color="auto"/>
      </w:divBdr>
    </w:div>
    <w:div w:id="1499227348">
      <w:bodyDiv w:val="1"/>
      <w:marLeft w:val="0"/>
      <w:marRight w:val="0"/>
      <w:marTop w:val="0"/>
      <w:marBottom w:val="0"/>
      <w:divBdr>
        <w:top w:val="none" w:sz="0" w:space="0" w:color="auto"/>
        <w:left w:val="none" w:sz="0" w:space="0" w:color="auto"/>
        <w:bottom w:val="none" w:sz="0" w:space="0" w:color="auto"/>
        <w:right w:val="none" w:sz="0" w:space="0" w:color="auto"/>
      </w:divBdr>
    </w:div>
    <w:div w:id="1500390104">
      <w:bodyDiv w:val="1"/>
      <w:marLeft w:val="0"/>
      <w:marRight w:val="0"/>
      <w:marTop w:val="0"/>
      <w:marBottom w:val="0"/>
      <w:divBdr>
        <w:top w:val="none" w:sz="0" w:space="0" w:color="auto"/>
        <w:left w:val="none" w:sz="0" w:space="0" w:color="auto"/>
        <w:bottom w:val="none" w:sz="0" w:space="0" w:color="auto"/>
        <w:right w:val="none" w:sz="0" w:space="0" w:color="auto"/>
      </w:divBdr>
    </w:div>
    <w:div w:id="1545092841">
      <w:bodyDiv w:val="1"/>
      <w:marLeft w:val="0"/>
      <w:marRight w:val="0"/>
      <w:marTop w:val="0"/>
      <w:marBottom w:val="0"/>
      <w:divBdr>
        <w:top w:val="none" w:sz="0" w:space="0" w:color="auto"/>
        <w:left w:val="none" w:sz="0" w:space="0" w:color="auto"/>
        <w:bottom w:val="none" w:sz="0" w:space="0" w:color="auto"/>
        <w:right w:val="none" w:sz="0" w:space="0" w:color="auto"/>
      </w:divBdr>
    </w:div>
    <w:div w:id="1569926278">
      <w:bodyDiv w:val="1"/>
      <w:marLeft w:val="0"/>
      <w:marRight w:val="0"/>
      <w:marTop w:val="0"/>
      <w:marBottom w:val="0"/>
      <w:divBdr>
        <w:top w:val="none" w:sz="0" w:space="0" w:color="auto"/>
        <w:left w:val="none" w:sz="0" w:space="0" w:color="auto"/>
        <w:bottom w:val="none" w:sz="0" w:space="0" w:color="auto"/>
        <w:right w:val="none" w:sz="0" w:space="0" w:color="auto"/>
      </w:divBdr>
    </w:div>
    <w:div w:id="1584028126">
      <w:bodyDiv w:val="1"/>
      <w:marLeft w:val="0"/>
      <w:marRight w:val="0"/>
      <w:marTop w:val="0"/>
      <w:marBottom w:val="0"/>
      <w:divBdr>
        <w:top w:val="none" w:sz="0" w:space="0" w:color="auto"/>
        <w:left w:val="none" w:sz="0" w:space="0" w:color="auto"/>
        <w:bottom w:val="none" w:sz="0" w:space="0" w:color="auto"/>
        <w:right w:val="none" w:sz="0" w:space="0" w:color="auto"/>
      </w:divBdr>
    </w:div>
    <w:div w:id="1615601112">
      <w:bodyDiv w:val="1"/>
      <w:marLeft w:val="0"/>
      <w:marRight w:val="0"/>
      <w:marTop w:val="0"/>
      <w:marBottom w:val="0"/>
      <w:divBdr>
        <w:top w:val="none" w:sz="0" w:space="0" w:color="auto"/>
        <w:left w:val="none" w:sz="0" w:space="0" w:color="auto"/>
        <w:bottom w:val="none" w:sz="0" w:space="0" w:color="auto"/>
        <w:right w:val="none" w:sz="0" w:space="0" w:color="auto"/>
      </w:divBdr>
    </w:div>
    <w:div w:id="1627924894">
      <w:bodyDiv w:val="1"/>
      <w:marLeft w:val="0"/>
      <w:marRight w:val="0"/>
      <w:marTop w:val="0"/>
      <w:marBottom w:val="0"/>
      <w:divBdr>
        <w:top w:val="none" w:sz="0" w:space="0" w:color="auto"/>
        <w:left w:val="none" w:sz="0" w:space="0" w:color="auto"/>
        <w:bottom w:val="none" w:sz="0" w:space="0" w:color="auto"/>
        <w:right w:val="none" w:sz="0" w:space="0" w:color="auto"/>
      </w:divBdr>
    </w:div>
    <w:div w:id="1667710923">
      <w:bodyDiv w:val="1"/>
      <w:marLeft w:val="0"/>
      <w:marRight w:val="0"/>
      <w:marTop w:val="0"/>
      <w:marBottom w:val="0"/>
      <w:divBdr>
        <w:top w:val="none" w:sz="0" w:space="0" w:color="auto"/>
        <w:left w:val="none" w:sz="0" w:space="0" w:color="auto"/>
        <w:bottom w:val="none" w:sz="0" w:space="0" w:color="auto"/>
        <w:right w:val="none" w:sz="0" w:space="0" w:color="auto"/>
      </w:divBdr>
    </w:div>
    <w:div w:id="1745451072">
      <w:bodyDiv w:val="1"/>
      <w:marLeft w:val="0"/>
      <w:marRight w:val="0"/>
      <w:marTop w:val="0"/>
      <w:marBottom w:val="0"/>
      <w:divBdr>
        <w:top w:val="none" w:sz="0" w:space="0" w:color="auto"/>
        <w:left w:val="none" w:sz="0" w:space="0" w:color="auto"/>
        <w:bottom w:val="none" w:sz="0" w:space="0" w:color="auto"/>
        <w:right w:val="none" w:sz="0" w:space="0" w:color="auto"/>
      </w:divBdr>
    </w:div>
    <w:div w:id="1752310958">
      <w:bodyDiv w:val="1"/>
      <w:marLeft w:val="0"/>
      <w:marRight w:val="0"/>
      <w:marTop w:val="0"/>
      <w:marBottom w:val="0"/>
      <w:divBdr>
        <w:top w:val="none" w:sz="0" w:space="0" w:color="auto"/>
        <w:left w:val="none" w:sz="0" w:space="0" w:color="auto"/>
        <w:bottom w:val="none" w:sz="0" w:space="0" w:color="auto"/>
        <w:right w:val="none" w:sz="0" w:space="0" w:color="auto"/>
      </w:divBdr>
    </w:div>
    <w:div w:id="1780762584">
      <w:bodyDiv w:val="1"/>
      <w:marLeft w:val="0"/>
      <w:marRight w:val="0"/>
      <w:marTop w:val="0"/>
      <w:marBottom w:val="0"/>
      <w:divBdr>
        <w:top w:val="none" w:sz="0" w:space="0" w:color="auto"/>
        <w:left w:val="none" w:sz="0" w:space="0" w:color="auto"/>
        <w:bottom w:val="none" w:sz="0" w:space="0" w:color="auto"/>
        <w:right w:val="none" w:sz="0" w:space="0" w:color="auto"/>
      </w:divBdr>
    </w:div>
    <w:div w:id="1793203042">
      <w:bodyDiv w:val="1"/>
      <w:marLeft w:val="0"/>
      <w:marRight w:val="0"/>
      <w:marTop w:val="0"/>
      <w:marBottom w:val="0"/>
      <w:divBdr>
        <w:top w:val="none" w:sz="0" w:space="0" w:color="auto"/>
        <w:left w:val="none" w:sz="0" w:space="0" w:color="auto"/>
        <w:bottom w:val="none" w:sz="0" w:space="0" w:color="auto"/>
        <w:right w:val="none" w:sz="0" w:space="0" w:color="auto"/>
      </w:divBdr>
    </w:div>
    <w:div w:id="1796750026">
      <w:bodyDiv w:val="1"/>
      <w:marLeft w:val="0"/>
      <w:marRight w:val="0"/>
      <w:marTop w:val="0"/>
      <w:marBottom w:val="0"/>
      <w:divBdr>
        <w:top w:val="none" w:sz="0" w:space="0" w:color="auto"/>
        <w:left w:val="none" w:sz="0" w:space="0" w:color="auto"/>
        <w:bottom w:val="none" w:sz="0" w:space="0" w:color="auto"/>
        <w:right w:val="none" w:sz="0" w:space="0" w:color="auto"/>
      </w:divBdr>
    </w:div>
    <w:div w:id="1823277828">
      <w:bodyDiv w:val="1"/>
      <w:marLeft w:val="0"/>
      <w:marRight w:val="0"/>
      <w:marTop w:val="0"/>
      <w:marBottom w:val="0"/>
      <w:divBdr>
        <w:top w:val="none" w:sz="0" w:space="0" w:color="auto"/>
        <w:left w:val="none" w:sz="0" w:space="0" w:color="auto"/>
        <w:bottom w:val="none" w:sz="0" w:space="0" w:color="auto"/>
        <w:right w:val="none" w:sz="0" w:space="0" w:color="auto"/>
      </w:divBdr>
    </w:div>
    <w:div w:id="1824271280">
      <w:bodyDiv w:val="1"/>
      <w:marLeft w:val="0"/>
      <w:marRight w:val="0"/>
      <w:marTop w:val="0"/>
      <w:marBottom w:val="0"/>
      <w:divBdr>
        <w:top w:val="none" w:sz="0" w:space="0" w:color="auto"/>
        <w:left w:val="none" w:sz="0" w:space="0" w:color="auto"/>
        <w:bottom w:val="none" w:sz="0" w:space="0" w:color="auto"/>
        <w:right w:val="none" w:sz="0" w:space="0" w:color="auto"/>
      </w:divBdr>
    </w:div>
    <w:div w:id="1831290931">
      <w:bodyDiv w:val="1"/>
      <w:marLeft w:val="0"/>
      <w:marRight w:val="0"/>
      <w:marTop w:val="0"/>
      <w:marBottom w:val="0"/>
      <w:divBdr>
        <w:top w:val="none" w:sz="0" w:space="0" w:color="auto"/>
        <w:left w:val="none" w:sz="0" w:space="0" w:color="auto"/>
        <w:bottom w:val="none" w:sz="0" w:space="0" w:color="auto"/>
        <w:right w:val="none" w:sz="0" w:space="0" w:color="auto"/>
      </w:divBdr>
    </w:div>
    <w:div w:id="1843815560">
      <w:bodyDiv w:val="1"/>
      <w:marLeft w:val="0"/>
      <w:marRight w:val="0"/>
      <w:marTop w:val="0"/>
      <w:marBottom w:val="0"/>
      <w:divBdr>
        <w:top w:val="none" w:sz="0" w:space="0" w:color="auto"/>
        <w:left w:val="none" w:sz="0" w:space="0" w:color="auto"/>
        <w:bottom w:val="none" w:sz="0" w:space="0" w:color="auto"/>
        <w:right w:val="none" w:sz="0" w:space="0" w:color="auto"/>
      </w:divBdr>
    </w:div>
    <w:div w:id="1885674794">
      <w:bodyDiv w:val="1"/>
      <w:marLeft w:val="0"/>
      <w:marRight w:val="0"/>
      <w:marTop w:val="0"/>
      <w:marBottom w:val="0"/>
      <w:divBdr>
        <w:top w:val="none" w:sz="0" w:space="0" w:color="auto"/>
        <w:left w:val="none" w:sz="0" w:space="0" w:color="auto"/>
        <w:bottom w:val="none" w:sz="0" w:space="0" w:color="auto"/>
        <w:right w:val="none" w:sz="0" w:space="0" w:color="auto"/>
      </w:divBdr>
    </w:div>
    <w:div w:id="1925718335">
      <w:bodyDiv w:val="1"/>
      <w:marLeft w:val="0"/>
      <w:marRight w:val="0"/>
      <w:marTop w:val="0"/>
      <w:marBottom w:val="0"/>
      <w:divBdr>
        <w:top w:val="none" w:sz="0" w:space="0" w:color="auto"/>
        <w:left w:val="none" w:sz="0" w:space="0" w:color="auto"/>
        <w:bottom w:val="none" w:sz="0" w:space="0" w:color="auto"/>
        <w:right w:val="none" w:sz="0" w:space="0" w:color="auto"/>
      </w:divBdr>
    </w:div>
    <w:div w:id="1927104249">
      <w:bodyDiv w:val="1"/>
      <w:marLeft w:val="0"/>
      <w:marRight w:val="0"/>
      <w:marTop w:val="0"/>
      <w:marBottom w:val="0"/>
      <w:divBdr>
        <w:top w:val="none" w:sz="0" w:space="0" w:color="auto"/>
        <w:left w:val="none" w:sz="0" w:space="0" w:color="auto"/>
        <w:bottom w:val="none" w:sz="0" w:space="0" w:color="auto"/>
        <w:right w:val="none" w:sz="0" w:space="0" w:color="auto"/>
      </w:divBdr>
    </w:div>
    <w:div w:id="1932272467">
      <w:bodyDiv w:val="1"/>
      <w:marLeft w:val="0"/>
      <w:marRight w:val="0"/>
      <w:marTop w:val="0"/>
      <w:marBottom w:val="0"/>
      <w:divBdr>
        <w:top w:val="none" w:sz="0" w:space="0" w:color="auto"/>
        <w:left w:val="none" w:sz="0" w:space="0" w:color="auto"/>
        <w:bottom w:val="none" w:sz="0" w:space="0" w:color="auto"/>
        <w:right w:val="none" w:sz="0" w:space="0" w:color="auto"/>
      </w:divBdr>
    </w:div>
    <w:div w:id="1951038982">
      <w:bodyDiv w:val="1"/>
      <w:marLeft w:val="0"/>
      <w:marRight w:val="0"/>
      <w:marTop w:val="0"/>
      <w:marBottom w:val="0"/>
      <w:divBdr>
        <w:top w:val="none" w:sz="0" w:space="0" w:color="auto"/>
        <w:left w:val="none" w:sz="0" w:space="0" w:color="auto"/>
        <w:bottom w:val="none" w:sz="0" w:space="0" w:color="auto"/>
        <w:right w:val="none" w:sz="0" w:space="0" w:color="auto"/>
      </w:divBdr>
    </w:div>
    <w:div w:id="2028944779">
      <w:bodyDiv w:val="1"/>
      <w:marLeft w:val="0"/>
      <w:marRight w:val="0"/>
      <w:marTop w:val="0"/>
      <w:marBottom w:val="0"/>
      <w:divBdr>
        <w:top w:val="none" w:sz="0" w:space="0" w:color="auto"/>
        <w:left w:val="none" w:sz="0" w:space="0" w:color="auto"/>
        <w:bottom w:val="none" w:sz="0" w:space="0" w:color="auto"/>
        <w:right w:val="none" w:sz="0" w:space="0" w:color="auto"/>
      </w:divBdr>
    </w:div>
    <w:div w:id="2067681765">
      <w:bodyDiv w:val="1"/>
      <w:marLeft w:val="0"/>
      <w:marRight w:val="0"/>
      <w:marTop w:val="0"/>
      <w:marBottom w:val="0"/>
      <w:divBdr>
        <w:top w:val="none" w:sz="0" w:space="0" w:color="auto"/>
        <w:left w:val="none" w:sz="0" w:space="0" w:color="auto"/>
        <w:bottom w:val="none" w:sz="0" w:space="0" w:color="auto"/>
        <w:right w:val="none" w:sz="0" w:space="0" w:color="auto"/>
      </w:divBdr>
    </w:div>
    <w:div w:id="2082095377">
      <w:bodyDiv w:val="1"/>
      <w:marLeft w:val="0"/>
      <w:marRight w:val="0"/>
      <w:marTop w:val="0"/>
      <w:marBottom w:val="0"/>
      <w:divBdr>
        <w:top w:val="none" w:sz="0" w:space="0" w:color="auto"/>
        <w:left w:val="none" w:sz="0" w:space="0" w:color="auto"/>
        <w:bottom w:val="none" w:sz="0" w:space="0" w:color="auto"/>
        <w:right w:val="none" w:sz="0" w:space="0" w:color="auto"/>
      </w:divBdr>
    </w:div>
    <w:div w:id="2126148402">
      <w:bodyDiv w:val="1"/>
      <w:marLeft w:val="0"/>
      <w:marRight w:val="0"/>
      <w:marTop w:val="0"/>
      <w:marBottom w:val="0"/>
      <w:divBdr>
        <w:top w:val="none" w:sz="0" w:space="0" w:color="auto"/>
        <w:left w:val="none" w:sz="0" w:space="0" w:color="auto"/>
        <w:bottom w:val="none" w:sz="0" w:space="0" w:color="auto"/>
        <w:right w:val="none" w:sz="0" w:space="0" w:color="auto"/>
      </w:divBdr>
    </w:div>
    <w:div w:id="213066250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2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oleObject" Target="embeddings/Microsoft_Visio_2003-2010_Drawing1.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EBE5A7DD-DE51-45AB-86C7-5402A18B7CFA}">
  <ds:schemaRefs>
    <ds:schemaRef ds:uri="http://schemas.microsoft.com/sharepoint/v3/contenttype/forms"/>
  </ds:schemaRefs>
</ds:datastoreItem>
</file>

<file path=customXml/itemProps2.xml><?xml version="1.0" encoding="utf-8"?>
<ds:datastoreItem xmlns:ds="http://schemas.openxmlformats.org/officeDocument/2006/customXml" ds:itemID="{8385E86B-E5F0-43A2-B676-B4806CC9BC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557B80-197B-4084-8137-9CC29FAE306F}">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Normal.dotm</Template>
  <TotalTime>269</TotalTime>
  <Pages>14</Pages>
  <Words>4778</Words>
  <Characters>27236</Characters>
  <Application>Microsoft Office Word</Application>
  <DocSecurity>0</DocSecurity>
  <Lines>226</Lines>
  <Paragraphs>63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vivo</Company>
  <LinksUpToDate>false</LinksUpToDate>
  <CharactersWithSpaces>31951</CharactersWithSpaces>
  <SharedDoc>false</SharedDoc>
  <HLinks>
    <vt:vector size="24" baseType="variant">
      <vt:variant>
        <vt:i4>1704043</vt:i4>
      </vt:variant>
      <vt:variant>
        <vt:i4>9</vt:i4>
      </vt:variant>
      <vt:variant>
        <vt:i4>0</vt:i4>
      </vt:variant>
      <vt:variant>
        <vt:i4>5</vt:i4>
      </vt:variant>
      <vt:variant>
        <vt:lpwstr>https://www.3gpp.org/ftp/TSG_RAN/WG2_RL2/TSGR2_110-e/Docs/R2-2005751.zip</vt:lpwstr>
      </vt:variant>
      <vt:variant>
        <vt:lpwstr/>
      </vt:variant>
      <vt:variant>
        <vt:i4>1704043</vt:i4>
      </vt:variant>
      <vt:variant>
        <vt:i4>6</vt:i4>
      </vt:variant>
      <vt:variant>
        <vt:i4>0</vt:i4>
      </vt:variant>
      <vt:variant>
        <vt:i4>5</vt:i4>
      </vt:variant>
      <vt:variant>
        <vt:lpwstr>https://www.3gpp.org/ftp/TSG_RAN/WG2_RL2/TSGR2_110-e/Docs/R2-2005751.zip</vt:lpwstr>
      </vt:variant>
      <vt:variant>
        <vt:lpwstr/>
      </vt:variant>
      <vt:variant>
        <vt:i4>1572968</vt:i4>
      </vt:variant>
      <vt:variant>
        <vt:i4>3</vt:i4>
      </vt:variant>
      <vt:variant>
        <vt:i4>0</vt:i4>
      </vt:variant>
      <vt:variant>
        <vt:i4>5</vt:i4>
      </vt:variant>
      <vt:variant>
        <vt:lpwstr>https://www.3gpp.org/ftp/TSG_RAN/WG2_RL2/TSGR2_110-e/Docs/R2-2004672.zip</vt:lpwstr>
      </vt:variant>
      <vt:variant>
        <vt:lpwstr/>
      </vt:variant>
      <vt:variant>
        <vt:i4>1769577</vt:i4>
      </vt:variant>
      <vt:variant>
        <vt:i4>0</vt:i4>
      </vt:variant>
      <vt:variant>
        <vt:i4>0</vt:i4>
      </vt:variant>
      <vt:variant>
        <vt:i4>5</vt:i4>
      </vt:variant>
      <vt:variant>
        <vt:lpwstr>https://www.3gpp.org/ftp/TSG_RAN/WG2_RL2/TSGR2_110-e/Docs/R2-2004661.zip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lastModifiedBy>潘翔</cp:lastModifiedBy>
  <cp:revision>49</cp:revision>
  <dcterms:created xsi:type="dcterms:W3CDTF">2021-04-10T12:25:00Z</dcterms:created>
  <dcterms:modified xsi:type="dcterms:W3CDTF">2021-04-12T07:33:00Z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TitusGUID">
    <vt:lpwstr>72fe72f8-408d-4c5e-b7e9-3181df87b220</vt:lpwstr>
  </property>
  <property fmtid="{D5CDD505-2E9C-101B-9397-08002B2CF9AE}" pid="5" name="ParentId">
    <vt:lpwstr/>
  </property>
  <property fmtid="{D5CDD505-2E9C-101B-9397-08002B2CF9AE}" pid="6" name="ReportOwner">
    <vt:lpwstr/>
  </property>
  <property fmtid="{D5CDD505-2E9C-101B-9397-08002B2CF9AE}" pid="7" name="CTP_BU">
    <vt:lpwstr/>
  </property>
  <property fmtid="{D5CDD505-2E9C-101B-9397-08002B2CF9AE}" pid="8" name="CTP_TimeStamp">
    <vt:lpwstr>2020-09-17 09:41:27Z</vt:lpwstr>
  </property>
  <property fmtid="{D5CDD505-2E9C-101B-9397-08002B2CF9AE}" pid="9" name="Sign-off status">
    <vt:lpwstr/>
  </property>
  <property fmtid="{D5CDD505-2E9C-101B-9397-08002B2CF9AE}" pid="10" name="ContentTypeId">
    <vt:lpwstr>0x010100C3355BB4B7850E44A83DAD8AF6CF14B0</vt:lpwstr>
  </property>
  <property fmtid="{D5CDD505-2E9C-101B-9397-08002B2CF9AE}" pid="11" name="KSOProductBuildVer">
    <vt:lpwstr>2052-10.8.2.7027</vt:lpwstr>
  </property>
  <property fmtid="{D5CDD505-2E9C-101B-9397-08002B2CF9AE}" pid="12" name="_2015_ms_pID_725343">
    <vt:lpwstr>(2)VLxOiBG4JbuRMFVHLXD0rRECwLGC0elteAprigJdhDovZCSA6dNFFNmNVyapcOvMWT6qkj7J_x000d_
hnKuO88Qv3WNq2AT35PwJylyLrR8+ezB/xClqqHjEMAiM0bX/KVQoT72qo6n4CeWAwZfY8Yh_x000d_
Tsn19NyDIr6D1ytFAw4TfgYqvc0s0bwIymwSNMYbGA027ppripq+1BT23MY1zmpY+D0HZrkr_x000d_
2aHqe/0kQ0nV9KD377</vt:lpwstr>
  </property>
  <property fmtid="{D5CDD505-2E9C-101B-9397-08002B2CF9AE}" pid="13" name="_2015_ms_pID_7253431">
    <vt:lpwstr>B0HweiEPW3ipzqu4sY9QlbsOw34KidYMYVTRfYAIiJPVngL7Q1DZl3_x000d_
BA5a3E1tf7QNcKer6DepyTBoturSO2+BaZvbkkYevjdBzMAiQw3Y9tIvmXD5dePQ/FjEz1+Z_x000d_
MgQbWu4Q79ZMBBbxDzNgW6YNuwDtNYyHvypBK+hdIkQVADeHB72VaLEDrKxKdkmySnfFGjrQ_x000d_
7cpr77abLEM9szAn</vt:lpwstr>
  </property>
  <property fmtid="{D5CDD505-2E9C-101B-9397-08002B2CF9AE}" pid="14" name="CTPClassification">
    <vt:lpwstr>CTP_IC</vt:lpwstr>
  </property>
  <property fmtid="{D5CDD505-2E9C-101B-9397-08002B2CF9AE}" pid="15" name="MSIP_Label_9aa06179-68b3-4e2b-b09b-a2424735516b_Enabled">
    <vt:lpwstr>True</vt:lpwstr>
  </property>
  <property fmtid="{D5CDD505-2E9C-101B-9397-08002B2CF9AE}" pid="16" name="MSIP_Label_9aa06179-68b3-4e2b-b09b-a2424735516b_SiteId">
    <vt:lpwstr>46c98d88-e344-4ed4-8496-4ed7712e255d</vt:lpwstr>
  </property>
  <property fmtid="{D5CDD505-2E9C-101B-9397-08002B2CF9AE}" pid="17" name="MSIP_Label_9aa06179-68b3-4e2b-b09b-a2424735516b_Owner">
    <vt:lpwstr>yi.guo@intel.com</vt:lpwstr>
  </property>
  <property fmtid="{D5CDD505-2E9C-101B-9397-08002B2CF9AE}" pid="18" name="MSIP_Label_9aa06179-68b3-4e2b-b09b-a2424735516b_SetDate">
    <vt:lpwstr>2020-09-18T01:31:55.8690423Z</vt:lpwstr>
  </property>
  <property fmtid="{D5CDD505-2E9C-101B-9397-08002B2CF9AE}" pid="19" name="MSIP_Label_9aa06179-68b3-4e2b-b09b-a2424735516b_Name">
    <vt:lpwstr>Intel Confidential</vt:lpwstr>
  </property>
  <property fmtid="{D5CDD505-2E9C-101B-9397-08002B2CF9AE}" pid="20" name="MSIP_Label_9aa06179-68b3-4e2b-b09b-a2424735516b_Application">
    <vt:lpwstr>Microsoft Azure Information Protection</vt:lpwstr>
  </property>
  <property fmtid="{D5CDD505-2E9C-101B-9397-08002B2CF9AE}" pid="21" name="MSIP_Label_9aa06179-68b3-4e2b-b09b-a2424735516b_ActionId">
    <vt:lpwstr>9b7d1d82-659c-4e8d-8072-7777b175a118</vt:lpwstr>
  </property>
  <property fmtid="{D5CDD505-2E9C-101B-9397-08002B2CF9AE}" pid="22" name="MSIP_Label_9aa06179-68b3-4e2b-b09b-a2424735516b_Extended_MSFT_Method">
    <vt:lpwstr>Automatic</vt:lpwstr>
  </property>
  <property fmtid="{D5CDD505-2E9C-101B-9397-08002B2CF9AE}" pid="23" name="MSIP_Label_0359f705-2ba0-454b-9cfc-6ce5bcaac040_Enabled">
    <vt:lpwstr>True</vt:lpwstr>
  </property>
  <property fmtid="{D5CDD505-2E9C-101B-9397-08002B2CF9AE}" pid="24" name="MSIP_Label_0359f705-2ba0-454b-9cfc-6ce5bcaac040_SiteId">
    <vt:lpwstr>68283f3b-8487-4c86-adb3-a5228f18b893</vt:lpwstr>
  </property>
  <property fmtid="{D5CDD505-2E9C-101B-9397-08002B2CF9AE}" pid="25" name="MSIP_Label_0359f705-2ba0-454b-9cfc-6ce5bcaac040_SetDate">
    <vt:lpwstr>2020-05-15T13:54:35Z</vt:lpwstr>
  </property>
  <property fmtid="{D5CDD505-2E9C-101B-9397-08002B2CF9AE}" pid="26" name="MSIP_Label_0359f705-2ba0-454b-9cfc-6ce5bcaac040_Name">
    <vt:lpwstr>0359f705-2ba0-454b-9cfc-6ce5bcaac040</vt:lpwstr>
  </property>
  <property fmtid="{D5CDD505-2E9C-101B-9397-08002B2CF9AE}" pid="27" name="MSIP_Label_0359f705-2ba0-454b-9cfc-6ce5bcaac040_ActionId">
    <vt:lpwstr>3d7fd1d3-7ead-4c9f-a63d-000091352868</vt:lpwstr>
  </property>
  <property fmtid="{D5CDD505-2E9C-101B-9397-08002B2CF9AE}" pid="28" name="MSIP_Label_0359f705-2ba0-454b-9cfc-6ce5bcaac040_Extended_MSFT_Method">
    <vt:lpwstr>Automatic</vt:lpwstr>
  </property>
  <property fmtid="{D5CDD505-2E9C-101B-9397-08002B2CF9AE}" pid="29" name="Sensitivity">
    <vt:lpwstr>Intel Confidential 0359f705-2ba0-454b-9cfc-6ce5bcaac040</vt:lpwstr>
  </property>
</Properties>
</file>